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08653" w14:textId="303027FB" w:rsidR="003E12C5" w:rsidRDefault="003E12C5" w:rsidP="00EC3C8E">
      <w:pPr>
        <w:jc w:val="center"/>
        <w:rPr>
          <w:rFonts w:ascii="Gill Sans MT" w:hAnsi="Gill Sans MT" w:cs="Gill Sans"/>
          <w:b/>
          <w:i/>
          <w:lang w:val="en-US"/>
        </w:rPr>
      </w:pPr>
      <w:r>
        <w:rPr>
          <w:rFonts w:ascii="Gill Sans MT" w:hAnsi="Gill Sans MT" w:cs="Gill Sans"/>
          <w:b/>
        </w:rPr>
        <w:t xml:space="preserve">Konseling Behavioral dengan Teknik </w:t>
      </w:r>
      <w:r>
        <w:rPr>
          <w:rFonts w:ascii="Gill Sans MT" w:hAnsi="Gill Sans MT" w:cs="Gill Sans"/>
          <w:b/>
          <w:i/>
        </w:rPr>
        <w:t>Desensitisasi Sistematis</w:t>
      </w:r>
      <w:r>
        <w:rPr>
          <w:rFonts w:ascii="Gill Sans MT" w:hAnsi="Gill Sans MT" w:cs="Gill Sans"/>
          <w:b/>
          <w:i/>
          <w:lang w:val="en-US"/>
        </w:rPr>
        <w:t xml:space="preserve"> </w:t>
      </w:r>
    </w:p>
    <w:p w14:paraId="3A213C1A" w14:textId="1BD609BE" w:rsidR="008F2773" w:rsidRPr="00EC3C8E" w:rsidRDefault="003E12C5" w:rsidP="00EC3C8E">
      <w:pPr>
        <w:jc w:val="center"/>
        <w:rPr>
          <w:rFonts w:ascii="Gill Sans MT" w:hAnsi="Gill Sans MT" w:cs="Gill Sans"/>
          <w:b/>
          <w:i/>
        </w:rPr>
      </w:pPr>
      <w:r>
        <w:rPr>
          <w:rFonts w:ascii="Gill Sans MT" w:hAnsi="Gill Sans MT" w:cs="Gill Sans"/>
          <w:b/>
        </w:rPr>
        <w:t xml:space="preserve">Untuk Mereduksi </w:t>
      </w:r>
      <w:r>
        <w:rPr>
          <w:rFonts w:ascii="Gill Sans MT" w:hAnsi="Gill Sans MT" w:cs="Gill Sans"/>
          <w:b/>
          <w:i/>
        </w:rPr>
        <w:t xml:space="preserve">Anxiety </w:t>
      </w:r>
    </w:p>
    <w:p w14:paraId="280B8B23" w14:textId="77777777" w:rsidR="003551B1" w:rsidRPr="00BE63CA" w:rsidRDefault="003551B1" w:rsidP="00FC3770">
      <w:pPr>
        <w:spacing w:line="360" w:lineRule="auto"/>
        <w:jc w:val="center"/>
        <w:rPr>
          <w:rFonts w:ascii="Gill Sans MT" w:hAnsi="Gill Sans MT" w:cs="Gill Sans"/>
          <w:sz w:val="20"/>
          <w:szCs w:val="20"/>
        </w:rPr>
      </w:pPr>
    </w:p>
    <w:p w14:paraId="5DE58173" w14:textId="77777777" w:rsidR="003551B1" w:rsidRPr="00BE63CA" w:rsidRDefault="003F55E8">
      <w:pPr>
        <w:jc w:val="center"/>
        <w:rPr>
          <w:rFonts w:ascii="Gill Sans" w:hAnsi="Gill Sans" w:cs="Gill Sans"/>
          <w:sz w:val="20"/>
          <w:szCs w:val="20"/>
        </w:rPr>
      </w:pPr>
      <w:r w:rsidRPr="00BE63CA">
        <w:rPr>
          <w:rFonts w:ascii="Gill Sans" w:hAnsi="Gill Sans" w:cs="Gill Sans"/>
          <w:sz w:val="20"/>
          <w:szCs w:val="20"/>
        </w:rPr>
        <w:t>Anisa Oktavia</w:t>
      </w:r>
      <w:r w:rsidR="006C5DFA" w:rsidRPr="00BE63CA">
        <w:rPr>
          <w:rFonts w:ascii="Gill Sans" w:hAnsi="Gill Sans" w:cs="Gill Sans"/>
          <w:sz w:val="20"/>
          <w:szCs w:val="20"/>
          <w:vertAlign w:val="superscript"/>
        </w:rPr>
        <w:t>1</w:t>
      </w:r>
      <w:r w:rsidRPr="00BE63CA">
        <w:rPr>
          <w:rFonts w:ascii="Gill Sans" w:hAnsi="Gill Sans" w:cs="Gill Sans"/>
          <w:sz w:val="20"/>
          <w:szCs w:val="20"/>
        </w:rPr>
        <w:t>, Fitria Kasih</w:t>
      </w:r>
      <w:r w:rsidR="006C5DFA" w:rsidRPr="00BE63CA">
        <w:rPr>
          <w:rFonts w:ascii="Gill Sans" w:hAnsi="Gill Sans" w:cs="Gill Sans"/>
          <w:sz w:val="20"/>
          <w:szCs w:val="20"/>
          <w:vertAlign w:val="superscript"/>
        </w:rPr>
        <w:t>2</w:t>
      </w:r>
      <w:r w:rsidR="006C5DFA" w:rsidRPr="00BE63CA">
        <w:rPr>
          <w:rFonts w:ascii="Gill Sans" w:hAnsi="Gill Sans" w:cs="Gill Sans"/>
          <w:sz w:val="20"/>
          <w:szCs w:val="20"/>
        </w:rPr>
        <w:t>,</w:t>
      </w:r>
      <w:r w:rsidRPr="00BE63CA">
        <w:rPr>
          <w:rFonts w:ascii="Gill Sans" w:hAnsi="Gill Sans" w:cs="Gill Sans"/>
          <w:sz w:val="20"/>
          <w:szCs w:val="20"/>
          <w:vertAlign w:val="superscript"/>
        </w:rPr>
        <w:t xml:space="preserve"> </w:t>
      </w:r>
      <w:r w:rsidRPr="00BE63CA">
        <w:rPr>
          <w:rFonts w:ascii="Gill Sans" w:hAnsi="Gill Sans" w:cs="Gill Sans"/>
          <w:sz w:val="20"/>
          <w:szCs w:val="20"/>
        </w:rPr>
        <w:t>Citra Imelda Usman</w:t>
      </w:r>
      <w:r w:rsidRPr="00BE63CA">
        <w:rPr>
          <w:rFonts w:ascii="Gill Sans" w:hAnsi="Gill Sans" w:cs="Adobe Devanagari"/>
          <w:sz w:val="20"/>
          <w:szCs w:val="20"/>
        </w:rPr>
        <w:t>³</w:t>
      </w:r>
    </w:p>
    <w:p w14:paraId="48A3FA69" w14:textId="77777777" w:rsidR="003551B1" w:rsidRPr="00FC3770" w:rsidRDefault="003551B1">
      <w:pPr>
        <w:jc w:val="center"/>
        <w:rPr>
          <w:rFonts w:ascii="Gill Sans" w:hAnsi="Gill Sans" w:cs="Gill Sans"/>
          <w:sz w:val="20"/>
          <w:szCs w:val="20"/>
        </w:rPr>
      </w:pPr>
    </w:p>
    <w:p w14:paraId="55CA5B9F" w14:textId="77777777" w:rsidR="003551B1" w:rsidRPr="003F55E8" w:rsidRDefault="003F55E8">
      <w:pPr>
        <w:jc w:val="center"/>
        <w:rPr>
          <w:rFonts w:asciiTheme="minorHAnsi" w:hAnsiTheme="minorHAnsi" w:cs="Gill Sans"/>
          <w:sz w:val="20"/>
          <w:szCs w:val="20"/>
        </w:rPr>
      </w:pPr>
      <w:r>
        <w:rPr>
          <w:rFonts w:ascii="Gill Sans" w:hAnsi="Gill Sans" w:cs="Gill Sans"/>
          <w:sz w:val="20"/>
          <w:szCs w:val="20"/>
        </w:rPr>
        <w:t>Universitas PGRI Sumatera Barat</w:t>
      </w:r>
    </w:p>
    <w:p w14:paraId="4F29B58F" w14:textId="77777777" w:rsidR="003551B1" w:rsidRPr="003477A3" w:rsidRDefault="003F55E8">
      <w:pPr>
        <w:jc w:val="center"/>
        <w:rPr>
          <w:rFonts w:ascii="Gill Sans MT" w:hAnsi="Gill Sans MT" w:cs="Gill Sans"/>
          <w:sz w:val="20"/>
          <w:szCs w:val="20"/>
        </w:rPr>
      </w:pPr>
      <w:r w:rsidRPr="003477A3">
        <w:rPr>
          <w:rFonts w:ascii="Gill Sans MT" w:hAnsi="Gill Sans MT" w:cs="Gill Sans"/>
          <w:sz w:val="20"/>
          <w:szCs w:val="20"/>
        </w:rPr>
        <w:t xml:space="preserve">E-mail: </w:t>
      </w:r>
      <w:hyperlink r:id="rId9" w:history="1">
        <w:r w:rsidRPr="003477A3">
          <w:rPr>
            <w:rStyle w:val="Hyperlink"/>
            <w:rFonts w:ascii="Gill Sans MT" w:hAnsi="Gill Sans MT" w:cs="Gill Sans"/>
            <w:sz w:val="20"/>
            <w:szCs w:val="20"/>
          </w:rPr>
          <w:t>anisaoktavia238@gmail.com</w:t>
        </w:r>
      </w:hyperlink>
      <w:r w:rsidRPr="003477A3">
        <w:rPr>
          <w:rFonts w:ascii="Gill Sans MT" w:hAnsi="Gill Sans MT" w:cs="Gill Sans"/>
          <w:sz w:val="20"/>
          <w:szCs w:val="20"/>
        </w:rPr>
        <w:t xml:space="preserve">, </w:t>
      </w:r>
      <w:hyperlink r:id="rId10" w:history="1">
        <w:r w:rsidR="003477A3" w:rsidRPr="003477A3">
          <w:rPr>
            <w:rStyle w:val="Hyperlink"/>
            <w:rFonts w:ascii="Gill Sans MT" w:hAnsi="Gill Sans MT" w:cs="Gill Sans"/>
            <w:sz w:val="20"/>
            <w:szCs w:val="20"/>
          </w:rPr>
          <w:t>dra.hjfitriakasih@gmail.com</w:t>
        </w:r>
      </w:hyperlink>
      <w:r w:rsidR="003477A3" w:rsidRPr="003477A3">
        <w:rPr>
          <w:rFonts w:ascii="Gill Sans MT" w:hAnsi="Gill Sans MT" w:cs="Gill Sans"/>
          <w:sz w:val="20"/>
          <w:szCs w:val="20"/>
        </w:rPr>
        <w:t xml:space="preserve">, </w:t>
      </w:r>
      <w:hyperlink r:id="rId11" w:history="1">
        <w:r w:rsidR="00432AA1" w:rsidRPr="00DD0499">
          <w:rPr>
            <w:rStyle w:val="Hyperlink"/>
            <w:rFonts w:ascii="Gill Sans MT" w:hAnsi="Gill Sans MT" w:cs="Gill Sans"/>
            <w:sz w:val="20"/>
            <w:szCs w:val="20"/>
          </w:rPr>
          <w:t>citraimelda08@gmail.com</w:t>
        </w:r>
      </w:hyperlink>
      <w:r w:rsidR="003477A3" w:rsidRPr="003477A3">
        <w:rPr>
          <w:rFonts w:ascii="Gill Sans MT" w:hAnsi="Gill Sans MT" w:cs="Gill Sans"/>
          <w:sz w:val="20"/>
          <w:szCs w:val="20"/>
        </w:rPr>
        <w:t xml:space="preserve"> </w:t>
      </w:r>
    </w:p>
    <w:p w14:paraId="0E26FDC7" w14:textId="77777777" w:rsidR="003551B1" w:rsidRDefault="003551B1" w:rsidP="00212E16">
      <w:pPr>
        <w:rPr>
          <w:rFonts w:asciiTheme="minorHAnsi" w:hAnsiTheme="minorHAnsi" w:cs="Gill Sans"/>
          <w:sz w:val="20"/>
          <w:szCs w:val="20"/>
        </w:rPr>
      </w:pPr>
    </w:p>
    <w:tbl>
      <w:tblPr>
        <w:tblStyle w:val="GridTable1Light-Accent2"/>
        <w:tblW w:w="0" w:type="auto"/>
        <w:tblLook w:val="04A0" w:firstRow="1" w:lastRow="0" w:firstColumn="1" w:lastColumn="0" w:noHBand="0" w:noVBand="1"/>
      </w:tblPr>
      <w:tblGrid>
        <w:gridCol w:w="2923"/>
        <w:gridCol w:w="2927"/>
        <w:gridCol w:w="2928"/>
      </w:tblGrid>
      <w:tr w:rsidR="00272C59" w:rsidRPr="00551FD9" w14:paraId="16382BFA" w14:textId="77777777" w:rsidTr="00123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Pr>
          <w:p w14:paraId="482AF436" w14:textId="6C2314FC" w:rsidR="00272C59" w:rsidRPr="00551FD9" w:rsidRDefault="00272C59" w:rsidP="001230E2">
            <w:pPr>
              <w:jc w:val="center"/>
              <w:rPr>
                <w:rFonts w:ascii="Gill Sans MT" w:eastAsia="Gill Sans" w:hAnsi="Gill Sans MT" w:cs="Gill Sans"/>
                <w:b w:val="0"/>
                <w:bCs w:val="0"/>
                <w:i/>
                <w:sz w:val="20"/>
                <w:szCs w:val="20"/>
              </w:rPr>
            </w:pPr>
            <w:r w:rsidRPr="00551FD9">
              <w:rPr>
                <w:rFonts w:ascii="Gill Sans MT" w:hAnsi="Gill Sans MT"/>
                <w:b w:val="0"/>
                <w:bCs w:val="0"/>
                <w:sz w:val="20"/>
                <w:szCs w:val="20"/>
              </w:rPr>
              <w:t xml:space="preserve">Received: </w:t>
            </w:r>
            <w:r>
              <w:rPr>
                <w:rFonts w:ascii="Gill Sans MT" w:hAnsi="Gill Sans MT"/>
                <w:b w:val="0"/>
                <w:bCs w:val="0"/>
                <w:sz w:val="20"/>
                <w:szCs w:val="20"/>
              </w:rPr>
              <w:t>14</w:t>
            </w:r>
            <w:r w:rsidRPr="00551FD9">
              <w:rPr>
                <w:rFonts w:ascii="Gill Sans MT" w:hAnsi="Gill Sans MT"/>
                <w:b w:val="0"/>
                <w:bCs w:val="0"/>
                <w:sz w:val="20"/>
                <w:szCs w:val="20"/>
              </w:rPr>
              <w:t xml:space="preserve"> </w:t>
            </w:r>
            <w:r>
              <w:rPr>
                <w:rFonts w:ascii="Gill Sans MT" w:hAnsi="Gill Sans MT"/>
                <w:b w:val="0"/>
                <w:bCs w:val="0"/>
                <w:sz w:val="20"/>
                <w:szCs w:val="20"/>
              </w:rPr>
              <w:t>Agustus</w:t>
            </w:r>
            <w:r w:rsidRPr="00551FD9">
              <w:rPr>
                <w:rFonts w:ascii="Gill Sans MT" w:hAnsi="Gill Sans MT"/>
                <w:b w:val="0"/>
                <w:bCs w:val="0"/>
                <w:sz w:val="20"/>
                <w:szCs w:val="20"/>
              </w:rPr>
              <w:t xml:space="preserve"> 2024</w:t>
            </w:r>
          </w:p>
        </w:tc>
        <w:tc>
          <w:tcPr>
            <w:tcW w:w="3021" w:type="dxa"/>
          </w:tcPr>
          <w:p w14:paraId="32E795FB" w14:textId="66A93DEB" w:rsidR="00272C59" w:rsidRPr="00551FD9" w:rsidRDefault="00272C59" w:rsidP="001230E2">
            <w:pPr>
              <w:jc w:val="center"/>
              <w:cnfStyle w:val="100000000000" w:firstRow="1" w:lastRow="0" w:firstColumn="0" w:lastColumn="0" w:oddVBand="0" w:evenVBand="0" w:oddHBand="0" w:evenHBand="0" w:firstRowFirstColumn="0" w:firstRowLastColumn="0" w:lastRowFirstColumn="0" w:lastRowLastColumn="0"/>
              <w:rPr>
                <w:rFonts w:ascii="Gill Sans MT" w:eastAsia="Gill Sans" w:hAnsi="Gill Sans MT" w:cs="Gill Sans"/>
                <w:b w:val="0"/>
                <w:bCs w:val="0"/>
                <w:i/>
                <w:sz w:val="20"/>
                <w:szCs w:val="20"/>
              </w:rPr>
            </w:pPr>
            <w:r w:rsidRPr="00551FD9">
              <w:rPr>
                <w:rFonts w:ascii="Gill Sans MT" w:hAnsi="Gill Sans MT"/>
                <w:b w:val="0"/>
                <w:bCs w:val="0"/>
                <w:sz w:val="20"/>
                <w:szCs w:val="20"/>
              </w:rPr>
              <w:t xml:space="preserve">Accepted: </w:t>
            </w:r>
            <w:r>
              <w:rPr>
                <w:rFonts w:ascii="Gill Sans MT" w:hAnsi="Gill Sans MT"/>
                <w:b w:val="0"/>
                <w:bCs w:val="0"/>
                <w:sz w:val="20"/>
                <w:szCs w:val="20"/>
              </w:rPr>
              <w:t>16</w:t>
            </w:r>
            <w:r>
              <w:rPr>
                <w:rFonts w:ascii="Gill Sans MT" w:hAnsi="Gill Sans MT"/>
                <w:b w:val="0"/>
                <w:bCs w:val="0"/>
                <w:sz w:val="20"/>
                <w:szCs w:val="20"/>
              </w:rPr>
              <w:t xml:space="preserve"> September</w:t>
            </w:r>
            <w:r w:rsidRPr="00551FD9">
              <w:rPr>
                <w:rFonts w:ascii="Gill Sans MT" w:hAnsi="Gill Sans MT"/>
                <w:b w:val="0"/>
                <w:bCs w:val="0"/>
                <w:sz w:val="20"/>
                <w:szCs w:val="20"/>
              </w:rPr>
              <w:t xml:space="preserve"> 2024</w:t>
            </w:r>
          </w:p>
        </w:tc>
        <w:tc>
          <w:tcPr>
            <w:tcW w:w="3022" w:type="dxa"/>
          </w:tcPr>
          <w:p w14:paraId="79719A44" w14:textId="787D4B6F" w:rsidR="00272C59" w:rsidRPr="00551FD9" w:rsidRDefault="00272C59" w:rsidP="001230E2">
            <w:pPr>
              <w:jc w:val="center"/>
              <w:cnfStyle w:val="100000000000" w:firstRow="1" w:lastRow="0" w:firstColumn="0" w:lastColumn="0" w:oddVBand="0" w:evenVBand="0" w:oddHBand="0" w:evenHBand="0" w:firstRowFirstColumn="0" w:firstRowLastColumn="0" w:lastRowFirstColumn="0" w:lastRowLastColumn="0"/>
              <w:rPr>
                <w:rFonts w:ascii="Gill Sans MT" w:eastAsia="Gill Sans" w:hAnsi="Gill Sans MT" w:cs="Gill Sans"/>
                <w:b w:val="0"/>
                <w:bCs w:val="0"/>
                <w:i/>
                <w:sz w:val="20"/>
                <w:szCs w:val="20"/>
              </w:rPr>
            </w:pPr>
            <w:r w:rsidRPr="00551FD9">
              <w:rPr>
                <w:rFonts w:ascii="Gill Sans MT" w:hAnsi="Gill Sans MT"/>
                <w:b w:val="0"/>
                <w:bCs w:val="0"/>
                <w:sz w:val="20"/>
                <w:szCs w:val="20"/>
              </w:rPr>
              <w:t xml:space="preserve">Published: </w:t>
            </w:r>
            <w:r>
              <w:rPr>
                <w:rFonts w:ascii="Gill Sans MT" w:hAnsi="Gill Sans MT"/>
                <w:b w:val="0"/>
                <w:bCs w:val="0"/>
                <w:sz w:val="20"/>
                <w:szCs w:val="20"/>
              </w:rPr>
              <w:t>18</w:t>
            </w:r>
            <w:r>
              <w:rPr>
                <w:rFonts w:ascii="Gill Sans MT" w:hAnsi="Gill Sans MT"/>
                <w:b w:val="0"/>
                <w:bCs w:val="0"/>
                <w:sz w:val="20"/>
                <w:szCs w:val="20"/>
              </w:rPr>
              <w:t xml:space="preserve"> September </w:t>
            </w:r>
            <w:r w:rsidRPr="00551FD9">
              <w:rPr>
                <w:rFonts w:ascii="Gill Sans MT" w:hAnsi="Gill Sans MT"/>
                <w:b w:val="0"/>
                <w:bCs w:val="0"/>
                <w:sz w:val="20"/>
                <w:szCs w:val="20"/>
              </w:rPr>
              <w:t>2024</w:t>
            </w:r>
          </w:p>
        </w:tc>
      </w:tr>
    </w:tbl>
    <w:p w14:paraId="14136C35" w14:textId="77777777" w:rsidR="00272C59" w:rsidRPr="00212E16" w:rsidRDefault="00272C59" w:rsidP="00212E16">
      <w:pPr>
        <w:rPr>
          <w:rFonts w:asciiTheme="minorHAnsi" w:hAnsiTheme="minorHAnsi" w:cs="Gill Sans"/>
          <w:sz w:val="20"/>
          <w:szCs w:val="20"/>
        </w:rPr>
      </w:pPr>
    </w:p>
    <w:p w14:paraId="08E27212" w14:textId="77777777" w:rsidR="003551B1" w:rsidRDefault="003477A3" w:rsidP="00212E16">
      <w:pPr>
        <w:jc w:val="center"/>
        <w:rPr>
          <w:rFonts w:ascii="Gill Sans" w:hAnsi="Gill Sans" w:cs="Gill Sans"/>
          <w:b/>
          <w:sz w:val="20"/>
          <w:szCs w:val="20"/>
        </w:rPr>
      </w:pPr>
      <w:r>
        <w:rPr>
          <w:rFonts w:ascii="Gill Sans" w:hAnsi="Gill Sans" w:cs="Gill Sans"/>
          <w:b/>
          <w:sz w:val="20"/>
          <w:szCs w:val="20"/>
        </w:rPr>
        <w:t>ABSTRAK</w:t>
      </w:r>
    </w:p>
    <w:p w14:paraId="723EC78C" w14:textId="77777777" w:rsidR="00FC3770" w:rsidRPr="00212E16" w:rsidRDefault="00FC3770" w:rsidP="00212E16">
      <w:pPr>
        <w:jc w:val="center"/>
        <w:rPr>
          <w:rFonts w:asciiTheme="minorHAnsi" w:hAnsiTheme="minorHAnsi" w:cs="Gill Sans"/>
          <w:b/>
          <w:sz w:val="20"/>
          <w:szCs w:val="20"/>
        </w:rPr>
      </w:pPr>
    </w:p>
    <w:p w14:paraId="6D7A29BD" w14:textId="79ED2224" w:rsidR="00074009" w:rsidRPr="00EC3C8E" w:rsidRDefault="00074009" w:rsidP="00EC3C8E">
      <w:pPr>
        <w:jc w:val="both"/>
      </w:pPr>
      <w:r w:rsidRPr="00950011">
        <w:rPr>
          <w:rFonts w:ascii="Gill Sans MT" w:hAnsi="Gill Sans MT"/>
          <w:sz w:val="20"/>
          <w:szCs w:val="20"/>
        </w:rPr>
        <w:t>Tujuan penelitian ini a</w:t>
      </w:r>
      <w:r w:rsidR="00EC3C8E">
        <w:rPr>
          <w:rFonts w:ascii="Gill Sans MT" w:hAnsi="Gill Sans MT"/>
          <w:sz w:val="20"/>
          <w:szCs w:val="20"/>
        </w:rPr>
        <w:t xml:space="preserve">dalah untuk </w:t>
      </w:r>
      <w:r w:rsidR="00E35AC9">
        <w:rPr>
          <w:rFonts w:ascii="Gill Sans MT" w:hAnsi="Gill Sans MT"/>
          <w:sz w:val="20"/>
          <w:szCs w:val="20"/>
        </w:rPr>
        <w:t xml:space="preserve">menguji efektifitas </w:t>
      </w:r>
      <w:r w:rsidRPr="00950011">
        <w:rPr>
          <w:rFonts w:ascii="Gill Sans MT" w:hAnsi="Gill Sans MT"/>
          <w:sz w:val="20"/>
          <w:szCs w:val="20"/>
        </w:rPr>
        <w:t xml:space="preserve">konseling behavioral dengan teknik </w:t>
      </w:r>
      <w:r w:rsidRPr="00950011">
        <w:rPr>
          <w:rFonts w:ascii="Gill Sans MT" w:hAnsi="Gill Sans MT"/>
          <w:i/>
          <w:sz w:val="20"/>
          <w:szCs w:val="20"/>
        </w:rPr>
        <w:t>desensitisasi sistemati</w:t>
      </w:r>
      <w:r w:rsidRPr="00950011">
        <w:rPr>
          <w:rFonts w:ascii="Gill Sans MT" w:hAnsi="Gill Sans MT"/>
          <w:sz w:val="20"/>
          <w:szCs w:val="20"/>
        </w:rPr>
        <w:t xml:space="preserve">s untuk mereduksi </w:t>
      </w:r>
      <w:r w:rsidRPr="00950011">
        <w:rPr>
          <w:rFonts w:ascii="Gill Sans MT" w:hAnsi="Gill Sans MT"/>
          <w:i/>
          <w:sz w:val="20"/>
          <w:szCs w:val="20"/>
        </w:rPr>
        <w:t>anxiety</w:t>
      </w:r>
      <w:r w:rsidR="00E35AC9">
        <w:rPr>
          <w:rFonts w:ascii="Gill Sans MT" w:hAnsi="Gill Sans MT"/>
          <w:i/>
          <w:sz w:val="20"/>
          <w:szCs w:val="20"/>
        </w:rPr>
        <w:t xml:space="preserve"> </w:t>
      </w:r>
      <w:r w:rsidR="00E35AC9">
        <w:rPr>
          <w:rFonts w:ascii="Gill Sans MT" w:hAnsi="Gill Sans MT"/>
          <w:iCs/>
          <w:sz w:val="20"/>
          <w:szCs w:val="20"/>
        </w:rPr>
        <w:t>pada peserta didik</w:t>
      </w:r>
      <w:r w:rsidRPr="00950011">
        <w:rPr>
          <w:rFonts w:ascii="Gill Sans MT" w:hAnsi="Gill Sans MT"/>
          <w:sz w:val="20"/>
          <w:szCs w:val="20"/>
        </w:rPr>
        <w:t xml:space="preserve">. Penelitian ini menggunakan metode </w:t>
      </w:r>
      <w:r w:rsidR="003E12C5">
        <w:rPr>
          <w:rFonts w:ascii="Gill Sans MT" w:hAnsi="Gill Sans MT"/>
          <w:sz w:val="20"/>
          <w:szCs w:val="20"/>
        </w:rPr>
        <w:t xml:space="preserve">kuantitatif </w:t>
      </w:r>
      <w:r w:rsidRPr="00950011">
        <w:rPr>
          <w:rFonts w:ascii="Gill Sans MT" w:hAnsi="Gill Sans MT"/>
          <w:sz w:val="20"/>
          <w:szCs w:val="20"/>
        </w:rPr>
        <w:t xml:space="preserve">eksperimen dengan desain penelitian </w:t>
      </w:r>
      <w:r w:rsidRPr="00950011">
        <w:rPr>
          <w:rFonts w:ascii="Gill Sans MT" w:hAnsi="Gill Sans MT"/>
          <w:i/>
          <w:sz w:val="20"/>
          <w:szCs w:val="20"/>
        </w:rPr>
        <w:t>One Grup Pretest and Postets</w:t>
      </w:r>
      <w:r w:rsidRPr="00950011">
        <w:rPr>
          <w:rFonts w:ascii="Gill Sans MT" w:hAnsi="Gill Sans MT"/>
          <w:sz w:val="20"/>
          <w:szCs w:val="20"/>
        </w:rPr>
        <w:t xml:space="preserve">, sedangkan teknik pengambilan sampelnya dilakukan dengan teknik total </w:t>
      </w:r>
      <w:r w:rsidRPr="00950011">
        <w:rPr>
          <w:rFonts w:ascii="Gill Sans MT" w:hAnsi="Gill Sans MT"/>
          <w:i/>
          <w:sz w:val="20"/>
          <w:szCs w:val="20"/>
        </w:rPr>
        <w:t>sampling.</w:t>
      </w:r>
      <w:r w:rsidRPr="00950011">
        <w:rPr>
          <w:rFonts w:ascii="Gill Sans MT" w:hAnsi="Gill Sans MT"/>
          <w:sz w:val="20"/>
          <w:szCs w:val="20"/>
        </w:rPr>
        <w:t xml:space="preserve"> Instrumen yang digunakan yaitu angket, sedangkan untuk analisis data menggunakan interval persentase dan analisis uji t. Hasil </w:t>
      </w:r>
      <w:r w:rsidR="00EC3C8E">
        <w:rPr>
          <w:rFonts w:ascii="Gill Sans MT" w:hAnsi="Gill Sans MT"/>
          <w:sz w:val="20"/>
          <w:szCs w:val="20"/>
        </w:rPr>
        <w:t>dari penelitian ini adalah a</w:t>
      </w:r>
      <w:r w:rsidRPr="00950011">
        <w:rPr>
          <w:rFonts w:ascii="Gill Sans MT" w:hAnsi="Gill Sans MT"/>
          <w:sz w:val="20"/>
          <w:szCs w:val="20"/>
        </w:rPr>
        <w:t xml:space="preserve">danya </w:t>
      </w:r>
      <w:r w:rsidR="008F3F2C">
        <w:rPr>
          <w:rFonts w:ascii="Gill Sans MT" w:hAnsi="Gill Sans MT"/>
          <w:sz w:val="20"/>
          <w:szCs w:val="20"/>
        </w:rPr>
        <w:t xml:space="preserve">penurunan perilaku </w:t>
      </w:r>
      <w:r w:rsidR="008F3F2C" w:rsidRPr="00950011">
        <w:rPr>
          <w:rFonts w:ascii="Gill Sans MT" w:hAnsi="Gill Sans MT"/>
          <w:i/>
          <w:sz w:val="20"/>
          <w:szCs w:val="20"/>
        </w:rPr>
        <w:t>anxiety</w:t>
      </w:r>
      <w:r w:rsidRPr="00950011">
        <w:rPr>
          <w:rFonts w:ascii="Gill Sans MT" w:hAnsi="Gill Sans MT"/>
          <w:sz w:val="20"/>
          <w:szCs w:val="20"/>
        </w:rPr>
        <w:t xml:space="preserve"> peserta didik</w:t>
      </w:r>
      <w:r w:rsidR="008F3F2C">
        <w:rPr>
          <w:rFonts w:ascii="Gill Sans MT" w:hAnsi="Gill Sans MT"/>
          <w:sz w:val="20"/>
          <w:szCs w:val="20"/>
        </w:rPr>
        <w:t xml:space="preserve"> </w:t>
      </w:r>
      <w:r w:rsidRPr="00950011">
        <w:rPr>
          <w:rFonts w:ascii="Gill Sans MT" w:hAnsi="Gill Sans MT"/>
          <w:sz w:val="20"/>
          <w:szCs w:val="20"/>
        </w:rPr>
        <w:t xml:space="preserve">sesudah mengikuti layanan konseling behavioral dengan teknik </w:t>
      </w:r>
      <w:r w:rsidRPr="00950011">
        <w:rPr>
          <w:rFonts w:ascii="Gill Sans MT" w:hAnsi="Gill Sans MT"/>
          <w:i/>
          <w:sz w:val="20"/>
          <w:szCs w:val="20"/>
        </w:rPr>
        <w:t>desensitisasi sistematis</w:t>
      </w:r>
      <w:r w:rsidR="00200453">
        <w:rPr>
          <w:rFonts w:ascii="Gill Sans MT" w:hAnsi="Gill Sans MT"/>
          <w:sz w:val="20"/>
          <w:szCs w:val="20"/>
        </w:rPr>
        <w:t xml:space="preserve">. </w:t>
      </w:r>
      <w:r w:rsidR="008F3F2C" w:rsidRPr="007464FC">
        <w:rPr>
          <w:rFonts w:ascii="Gill Sans MT" w:hAnsi="Gill Sans MT"/>
          <w:sz w:val="20"/>
          <w:szCs w:val="20"/>
        </w:rPr>
        <w:t xml:space="preserve">Terlihat bahwa rata-rata tingkat </w:t>
      </w:r>
      <w:r w:rsidR="008F3F2C" w:rsidRPr="007464FC">
        <w:rPr>
          <w:rFonts w:ascii="Gill Sans MT" w:hAnsi="Gill Sans MT"/>
          <w:i/>
          <w:sz w:val="20"/>
          <w:szCs w:val="20"/>
        </w:rPr>
        <w:t xml:space="preserve">anxiety </w:t>
      </w:r>
      <w:r w:rsidR="008F3F2C" w:rsidRPr="007464FC">
        <w:rPr>
          <w:rFonts w:ascii="Gill Sans MT" w:hAnsi="Gill Sans MT"/>
          <w:sz w:val="20"/>
          <w:szCs w:val="20"/>
        </w:rPr>
        <w:t xml:space="preserve">pada peserta didik sebelum diberikan layanan konseling behavioral dengan menggunakan teknik </w:t>
      </w:r>
      <w:r w:rsidR="008F3F2C" w:rsidRPr="007464FC">
        <w:rPr>
          <w:rFonts w:ascii="Gill Sans MT" w:hAnsi="Gill Sans MT"/>
          <w:i/>
          <w:sz w:val="20"/>
          <w:szCs w:val="20"/>
        </w:rPr>
        <w:t xml:space="preserve">desensitiasi sistematis </w:t>
      </w:r>
      <w:r w:rsidR="008F3F2C" w:rsidRPr="007464FC">
        <w:rPr>
          <w:rFonts w:ascii="Gill Sans MT" w:hAnsi="Gill Sans MT"/>
          <w:sz w:val="20"/>
          <w:szCs w:val="20"/>
        </w:rPr>
        <w:t xml:space="preserve">adalah 191.33 dengan rata-rata tingkat </w:t>
      </w:r>
      <w:r w:rsidR="008F3F2C" w:rsidRPr="007464FC">
        <w:rPr>
          <w:rFonts w:ascii="Gill Sans MT" w:hAnsi="Gill Sans MT"/>
          <w:i/>
          <w:sz w:val="20"/>
          <w:szCs w:val="20"/>
        </w:rPr>
        <w:t xml:space="preserve">anxiety </w:t>
      </w:r>
      <w:r w:rsidR="008F3F2C" w:rsidRPr="007464FC">
        <w:rPr>
          <w:rFonts w:ascii="Gill Sans MT" w:hAnsi="Gill Sans MT"/>
          <w:sz w:val="20"/>
          <w:szCs w:val="20"/>
        </w:rPr>
        <w:t xml:space="preserve">pada peserta didik sesudah diberikan layanan konseling behavioral dengan menggunakan teknik </w:t>
      </w:r>
      <w:r w:rsidR="008F3F2C" w:rsidRPr="007464FC">
        <w:rPr>
          <w:rFonts w:ascii="Gill Sans MT" w:hAnsi="Gill Sans MT"/>
          <w:i/>
          <w:sz w:val="20"/>
          <w:szCs w:val="20"/>
        </w:rPr>
        <w:t xml:space="preserve">desensitiasi sistematis </w:t>
      </w:r>
      <w:r w:rsidR="008F3F2C" w:rsidRPr="007464FC">
        <w:rPr>
          <w:rFonts w:ascii="Gill Sans MT" w:hAnsi="Gill Sans MT"/>
          <w:sz w:val="20"/>
          <w:szCs w:val="20"/>
        </w:rPr>
        <w:t xml:space="preserve">adalah 125. </w:t>
      </w:r>
      <w:r w:rsidR="008F3F2C">
        <w:rPr>
          <w:rFonts w:ascii="Gill Sans MT" w:hAnsi="Gill Sans MT"/>
          <w:sz w:val="20"/>
          <w:szCs w:val="20"/>
        </w:rPr>
        <w:t xml:space="preserve"> </w:t>
      </w:r>
      <w:r w:rsidR="00200453">
        <w:rPr>
          <w:rFonts w:ascii="Gill Sans MT" w:hAnsi="Gill Sans MT"/>
          <w:sz w:val="20"/>
          <w:szCs w:val="20"/>
        </w:rPr>
        <w:t xml:space="preserve">Jadi dapat disimpulkan bahwa </w:t>
      </w:r>
      <w:r w:rsidRPr="00950011">
        <w:rPr>
          <w:rFonts w:ascii="Gill Sans MT" w:hAnsi="Gill Sans MT"/>
          <w:sz w:val="20"/>
          <w:szCs w:val="20"/>
        </w:rPr>
        <w:t xml:space="preserve">konseling behavioral dengan teknik </w:t>
      </w:r>
      <w:r w:rsidRPr="00950011">
        <w:rPr>
          <w:rFonts w:ascii="Gill Sans MT" w:hAnsi="Gill Sans MT"/>
          <w:i/>
          <w:sz w:val="20"/>
          <w:szCs w:val="20"/>
        </w:rPr>
        <w:t>desensitisasi sistematis</w:t>
      </w:r>
      <w:r w:rsidRPr="00950011">
        <w:rPr>
          <w:rFonts w:ascii="Gill Sans MT" w:hAnsi="Gill Sans MT"/>
          <w:sz w:val="20"/>
          <w:szCs w:val="20"/>
        </w:rPr>
        <w:t xml:space="preserve"> behasil mereduksi </w:t>
      </w:r>
      <w:r w:rsidRPr="00950011">
        <w:rPr>
          <w:rFonts w:ascii="Gill Sans MT" w:hAnsi="Gill Sans MT"/>
          <w:i/>
          <w:sz w:val="20"/>
          <w:szCs w:val="20"/>
        </w:rPr>
        <w:t>anxiety</w:t>
      </w:r>
      <w:r w:rsidRPr="00950011">
        <w:rPr>
          <w:rFonts w:ascii="Gill Sans MT" w:hAnsi="Gill Sans MT"/>
          <w:sz w:val="20"/>
          <w:szCs w:val="20"/>
        </w:rPr>
        <w:t xml:space="preserve"> pada peserta didik kelas X fase E11 di SMAN 1 Gunung Talang.</w:t>
      </w:r>
      <w:r w:rsidR="00EC3C8E">
        <w:rPr>
          <w:rFonts w:ascii="Gill Sans MT" w:hAnsi="Gill Sans MT"/>
          <w:sz w:val="20"/>
          <w:szCs w:val="20"/>
        </w:rPr>
        <w:t xml:space="preserve"> </w:t>
      </w:r>
      <w:r w:rsidR="00EC3C8E" w:rsidRPr="00EC3C8E">
        <w:rPr>
          <w:rFonts w:ascii="Gill Sans MT" w:hAnsi="Gill Sans MT"/>
          <w:sz w:val="20"/>
          <w:szCs w:val="20"/>
        </w:rPr>
        <w:t xml:space="preserve">Berdasarkan hasil penelitian yang telah peneliti lakukan bisa dikatakan berhasil, namun peneliti selanjutnya </w:t>
      </w:r>
      <w:r w:rsidR="00E35AC9">
        <w:rPr>
          <w:rFonts w:ascii="Gill Sans MT" w:hAnsi="Gill Sans MT"/>
          <w:sz w:val="20"/>
          <w:szCs w:val="20"/>
        </w:rPr>
        <w:t>dapat</w:t>
      </w:r>
      <w:r w:rsidR="00EC3C8E" w:rsidRPr="00EC3C8E">
        <w:rPr>
          <w:rFonts w:ascii="Gill Sans MT" w:hAnsi="Gill Sans MT"/>
          <w:sz w:val="20"/>
          <w:szCs w:val="20"/>
        </w:rPr>
        <w:t xml:space="preserve"> melakukan </w:t>
      </w:r>
      <w:r w:rsidR="00E35AC9">
        <w:rPr>
          <w:rFonts w:ascii="Gill Sans MT" w:hAnsi="Gill Sans MT"/>
          <w:sz w:val="20"/>
          <w:szCs w:val="20"/>
        </w:rPr>
        <w:t>perluasan sampel dan penggunaan teknik-teknik lain dalam mereduksi anxiety.</w:t>
      </w:r>
    </w:p>
    <w:p w14:paraId="02A01673" w14:textId="77777777" w:rsidR="00014D8A" w:rsidRPr="00014D8A" w:rsidRDefault="00014D8A">
      <w:pPr>
        <w:jc w:val="both"/>
        <w:rPr>
          <w:rFonts w:ascii="Gill Sans MT" w:hAnsi="Gill Sans MT"/>
          <w:sz w:val="14"/>
          <w:szCs w:val="20"/>
        </w:rPr>
      </w:pPr>
    </w:p>
    <w:p w14:paraId="5289E4B6" w14:textId="77777777" w:rsidR="003551B1" w:rsidRPr="008F2773" w:rsidRDefault="006C5DFA">
      <w:pPr>
        <w:jc w:val="both"/>
        <w:rPr>
          <w:rFonts w:asciiTheme="minorHAnsi" w:hAnsiTheme="minorHAnsi" w:cs="Gill Sans"/>
          <w:sz w:val="20"/>
          <w:szCs w:val="20"/>
        </w:rPr>
      </w:pPr>
      <w:r>
        <w:rPr>
          <w:rFonts w:ascii="Gill Sans" w:hAnsi="Gill Sans" w:cs="Gill Sans"/>
          <w:b/>
          <w:sz w:val="20"/>
          <w:szCs w:val="20"/>
        </w:rPr>
        <w:t>Kata Kunci:</w:t>
      </w:r>
      <w:r w:rsidR="00212E16">
        <w:rPr>
          <w:rFonts w:ascii="Gill Sans" w:hAnsi="Gill Sans" w:cs="Gill Sans"/>
          <w:sz w:val="20"/>
          <w:szCs w:val="20"/>
        </w:rPr>
        <w:t xml:space="preserve"> Konseling Behavioral; Teknik </w:t>
      </w:r>
      <w:r w:rsidR="00212E16" w:rsidRPr="008F2773">
        <w:rPr>
          <w:rFonts w:asciiTheme="minorHAnsi" w:hAnsiTheme="minorHAnsi" w:cs="Gill Sans"/>
          <w:sz w:val="20"/>
          <w:szCs w:val="20"/>
        </w:rPr>
        <w:t>Desensitisasi Sistematis</w:t>
      </w:r>
      <w:r w:rsidRPr="008F2773">
        <w:rPr>
          <w:rFonts w:ascii="Gill Sans" w:hAnsi="Gill Sans" w:cs="Gill Sans"/>
          <w:sz w:val="20"/>
          <w:szCs w:val="20"/>
        </w:rPr>
        <w:t xml:space="preserve">; </w:t>
      </w:r>
      <w:r w:rsidR="00212E16" w:rsidRPr="008F2773">
        <w:rPr>
          <w:rFonts w:asciiTheme="minorHAnsi" w:hAnsiTheme="minorHAnsi" w:cs="Gill Sans"/>
          <w:sz w:val="20"/>
          <w:szCs w:val="20"/>
        </w:rPr>
        <w:t>Anxiety</w:t>
      </w:r>
    </w:p>
    <w:p w14:paraId="0F17F709" w14:textId="77777777" w:rsidR="003551B1" w:rsidRPr="008F2773" w:rsidRDefault="003551B1" w:rsidP="00014D8A">
      <w:pPr>
        <w:pBdr>
          <w:bottom w:val="single" w:sz="12" w:space="0" w:color="000000"/>
        </w:pBdr>
        <w:rPr>
          <w:rFonts w:ascii="Gill Sans" w:hAnsi="Gill Sans" w:cs="Gill Sans"/>
          <w:sz w:val="14"/>
        </w:rPr>
      </w:pPr>
    </w:p>
    <w:p w14:paraId="256CC161" w14:textId="77777777" w:rsidR="003551B1" w:rsidRDefault="003551B1" w:rsidP="00014D8A">
      <w:pPr>
        <w:rPr>
          <w:rFonts w:asciiTheme="minorHAnsi" w:hAnsiTheme="minorHAnsi" w:cs="Gill Sans"/>
          <w:sz w:val="16"/>
        </w:rPr>
      </w:pPr>
    </w:p>
    <w:p w14:paraId="6B69EBDE" w14:textId="77777777" w:rsidR="00BE63CA" w:rsidRDefault="00BE63CA" w:rsidP="00FC3770">
      <w:pPr>
        <w:jc w:val="center"/>
        <w:rPr>
          <w:rFonts w:ascii="Gill Sans MT" w:hAnsi="Gill Sans MT" w:cs="Gill Sans"/>
          <w:b/>
        </w:rPr>
      </w:pPr>
      <w:r w:rsidRPr="00BE63CA">
        <w:rPr>
          <w:rFonts w:ascii="Gill Sans MT" w:hAnsi="Gill Sans MT" w:cs="Gill Sans"/>
          <w:b/>
        </w:rPr>
        <w:t xml:space="preserve">Behavioral Counseling with Systematic Desensitization Technique </w:t>
      </w:r>
    </w:p>
    <w:p w14:paraId="2CD53C22" w14:textId="59E6196A" w:rsidR="00FC3770" w:rsidRDefault="00BE63CA" w:rsidP="00FC3770">
      <w:pPr>
        <w:jc w:val="center"/>
        <w:rPr>
          <w:rFonts w:ascii="Gill Sans MT" w:hAnsi="Gill Sans MT" w:cs="Gill Sans"/>
          <w:b/>
        </w:rPr>
      </w:pPr>
      <w:r w:rsidRPr="00BE63CA">
        <w:rPr>
          <w:rFonts w:ascii="Gill Sans MT" w:hAnsi="Gill Sans MT" w:cs="Gill Sans"/>
          <w:b/>
        </w:rPr>
        <w:t>To Reduce Anxiety</w:t>
      </w:r>
    </w:p>
    <w:p w14:paraId="53D97EE6" w14:textId="77777777" w:rsidR="00BE63CA" w:rsidRPr="00FC3770" w:rsidRDefault="00BE63CA" w:rsidP="00FC3770">
      <w:pPr>
        <w:jc w:val="center"/>
        <w:rPr>
          <w:rFonts w:ascii="Gill Sans MT" w:hAnsi="Gill Sans MT" w:cs="Gill Sans"/>
          <w:b/>
        </w:rPr>
      </w:pPr>
    </w:p>
    <w:p w14:paraId="0B70B919" w14:textId="77777777" w:rsidR="003551B1" w:rsidRDefault="00212E16" w:rsidP="00212E16">
      <w:pPr>
        <w:jc w:val="center"/>
        <w:rPr>
          <w:rFonts w:ascii="Gill Sans" w:hAnsi="Gill Sans" w:cs="Gill Sans"/>
          <w:b/>
          <w:i/>
          <w:sz w:val="20"/>
          <w:szCs w:val="20"/>
        </w:rPr>
      </w:pPr>
      <w:r>
        <w:rPr>
          <w:rFonts w:ascii="Gill Sans" w:hAnsi="Gill Sans" w:cs="Gill Sans"/>
          <w:b/>
          <w:i/>
          <w:sz w:val="20"/>
          <w:szCs w:val="20"/>
        </w:rPr>
        <w:t xml:space="preserve">ABSTRACT </w:t>
      </w:r>
    </w:p>
    <w:p w14:paraId="7E79B843" w14:textId="77777777" w:rsidR="00FC3770" w:rsidRPr="00212E16" w:rsidRDefault="00FC3770" w:rsidP="00212E16">
      <w:pPr>
        <w:jc w:val="center"/>
        <w:rPr>
          <w:rFonts w:asciiTheme="minorHAnsi" w:hAnsiTheme="minorHAnsi" w:cs="Gill Sans"/>
          <w:b/>
          <w:i/>
          <w:sz w:val="20"/>
          <w:szCs w:val="20"/>
        </w:rPr>
      </w:pPr>
    </w:p>
    <w:p w14:paraId="45249FCB" w14:textId="77777777" w:rsidR="00E35AC9" w:rsidRPr="00E35AC9" w:rsidRDefault="00E35AC9" w:rsidP="00E35AC9">
      <w:pPr>
        <w:jc w:val="both"/>
        <w:rPr>
          <w:rFonts w:ascii="Gill Sans MT" w:hAnsi="Gill Sans MT"/>
          <w:sz w:val="20"/>
          <w:szCs w:val="20"/>
        </w:rPr>
      </w:pPr>
      <w:r w:rsidRPr="00E35AC9">
        <w:rPr>
          <w:rFonts w:ascii="Gill Sans MT" w:hAnsi="Gill Sans MT"/>
          <w:sz w:val="20"/>
          <w:szCs w:val="20"/>
        </w:rPr>
        <w:t>The purpose of this study was to examine the effectiveness of behavioral counseling with systematic desensitization techniques to reduce anxiety in students. This study uses a quantitative experimental method with a One Group Pretest and Postets research design, while the sampling technique is done with total sampling technique. The instrument used is a questionnaire, while for data analysis using percentage intervals and t test analysis. The result of this study is a decrease in students' anxiety behavior after participating in behavioral counseling services with systematic desensitization techniques. It can be seen that the average level of anxiety in students before being given behavioral counseling services using systematic desensitization techniques is 191 with the average level of anxiety in students after being given behavioral counseling services using systematic desensitization techniques is 125. So it can be concluded that behavioral counseling with systematic desensitization techniques has succeeded in reducing anxiety in class X phase E11 students at SMAN 1 Gunung Talang. Based on the results of the research that researchers have done, it can be said to be successful, but further researchers can expand the sample and use other techniques in reducing anxiety.</w:t>
      </w:r>
    </w:p>
    <w:p w14:paraId="5214ECD8" w14:textId="1BCCDAAA" w:rsidR="00014D8A" w:rsidRPr="00014D8A" w:rsidRDefault="00014D8A" w:rsidP="00E35AC9">
      <w:pPr>
        <w:jc w:val="both"/>
        <w:rPr>
          <w:rFonts w:ascii="Gill Sans MT" w:hAnsi="Gill Sans MT"/>
          <w:sz w:val="14"/>
          <w:szCs w:val="20"/>
        </w:rPr>
      </w:pPr>
    </w:p>
    <w:p w14:paraId="07CEF67C" w14:textId="77777777" w:rsidR="003551B1" w:rsidRPr="00212E16" w:rsidRDefault="006C5DFA">
      <w:pPr>
        <w:jc w:val="both"/>
        <w:rPr>
          <w:rFonts w:asciiTheme="minorHAnsi" w:hAnsiTheme="minorHAnsi" w:cs="Gill Sans"/>
          <w:i/>
          <w:sz w:val="20"/>
          <w:szCs w:val="20"/>
        </w:rPr>
      </w:pPr>
      <w:r>
        <w:rPr>
          <w:rFonts w:ascii="Gill Sans" w:hAnsi="Gill Sans" w:cs="Gill Sans"/>
          <w:b/>
          <w:i/>
          <w:sz w:val="20"/>
          <w:szCs w:val="20"/>
        </w:rPr>
        <w:t>Keywords:</w:t>
      </w:r>
      <w:r w:rsidR="00212E16">
        <w:rPr>
          <w:rFonts w:ascii="Gill Sans" w:hAnsi="Gill Sans" w:cs="Gill Sans"/>
          <w:i/>
          <w:sz w:val="20"/>
          <w:szCs w:val="20"/>
        </w:rPr>
        <w:t xml:space="preserve"> Behavioral Counseling; Techique Systematic Desensitzation; Anxiety</w:t>
      </w:r>
    </w:p>
    <w:p w14:paraId="29D2A89F" w14:textId="77777777" w:rsidR="003551B1" w:rsidRPr="00212E16" w:rsidRDefault="003551B1">
      <w:pPr>
        <w:rPr>
          <w:rFonts w:asciiTheme="minorHAnsi" w:hAnsiTheme="minorHAnsi" w:cs="Gill Sans"/>
        </w:rPr>
        <w:sectPr w:rsidR="003551B1" w:rsidRPr="00212E16" w:rsidSect="00272C59">
          <w:headerReference w:type="default" r:id="rId12"/>
          <w:footerReference w:type="default" r:id="rId13"/>
          <w:pgSz w:w="11907" w:h="16839"/>
          <w:pgMar w:top="1985" w:right="1134" w:bottom="1134" w:left="1985" w:header="720" w:footer="720" w:gutter="0"/>
          <w:pgNumType w:start="67"/>
          <w:cols w:space="720"/>
        </w:sectPr>
      </w:pPr>
    </w:p>
    <w:p w14:paraId="119BB0BC" w14:textId="77777777" w:rsidR="003551B1" w:rsidRDefault="006C5DFA">
      <w:pPr>
        <w:tabs>
          <w:tab w:val="left" w:pos="567"/>
        </w:tabs>
        <w:spacing w:after="120" w:line="360" w:lineRule="auto"/>
        <w:jc w:val="both"/>
        <w:rPr>
          <w:rFonts w:ascii="Gill Sans" w:hAnsi="Gill Sans" w:cs="Gill Sans"/>
          <w:b/>
          <w:sz w:val="22"/>
          <w:szCs w:val="22"/>
        </w:rPr>
      </w:pPr>
      <w:r>
        <w:rPr>
          <w:rFonts w:ascii="Gill Sans" w:hAnsi="Gill Sans" w:cs="Gill Sans"/>
          <w:b/>
          <w:sz w:val="22"/>
          <w:szCs w:val="22"/>
        </w:rPr>
        <w:lastRenderedPageBreak/>
        <w:t>PENDAHULUAN</w:t>
      </w:r>
    </w:p>
    <w:p w14:paraId="1CD7CF07" w14:textId="77777777"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 xml:space="preserve">Setiap hari manusia dihadapkan pada berbagai situasi yang mana situasi tersebut dapat memicu munculnya </w:t>
      </w:r>
      <w:r w:rsidRPr="00D94720">
        <w:rPr>
          <w:rFonts w:ascii="Gill Sans MT" w:hAnsi="Gill Sans MT"/>
          <w:i/>
          <w:sz w:val="20"/>
          <w:szCs w:val="20"/>
        </w:rPr>
        <w:t>anxiety</w:t>
      </w:r>
      <w:r w:rsidRPr="00D94720">
        <w:rPr>
          <w:rFonts w:ascii="Gill Sans MT" w:hAnsi="Gill Sans MT"/>
          <w:sz w:val="20"/>
          <w:szCs w:val="20"/>
        </w:rPr>
        <w:t xml:space="preserve"> khususnya pada peserta didik. Peserta didik adalah anggota masyarakat yang berusaha untuk mengembangkan potensi pada dirinya melalui jenjang pendidikan. Peserta didik melewati yang namanya masa peralihan dari masa anak-anak ke masa dewasa. Pada masa peralihan atau transisi ini banyak terjadinya perubahan yang ada dalam diri peserta didik baik secara aspek fisik, emosional dan kognitif. Perubahan yang dialami peserta didik tersebut dapat menimbulkan </w:t>
      </w:r>
      <w:r w:rsidRPr="00D94720">
        <w:rPr>
          <w:rFonts w:ascii="Gill Sans MT" w:hAnsi="Gill Sans MT"/>
          <w:i/>
          <w:sz w:val="20"/>
          <w:szCs w:val="20"/>
        </w:rPr>
        <w:t>anxiety</w:t>
      </w:r>
      <w:r w:rsidRPr="00D94720">
        <w:rPr>
          <w:rFonts w:ascii="Gill Sans MT" w:hAnsi="Gill Sans MT"/>
          <w:sz w:val="20"/>
          <w:szCs w:val="20"/>
        </w:rPr>
        <w:t xml:space="preserve"> di dalam dirinya. </w:t>
      </w:r>
    </w:p>
    <w:p w14:paraId="1E2DF1E6" w14:textId="77777777"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 xml:space="preserve">Pada kadar yang rendah, </w:t>
      </w:r>
      <w:r w:rsidRPr="00D94720">
        <w:rPr>
          <w:rFonts w:ascii="Gill Sans MT" w:hAnsi="Gill Sans MT"/>
          <w:i/>
          <w:sz w:val="20"/>
          <w:szCs w:val="20"/>
        </w:rPr>
        <w:t>anxiety</w:t>
      </w:r>
      <w:r w:rsidRPr="00D94720">
        <w:rPr>
          <w:rFonts w:ascii="Gill Sans MT" w:hAnsi="Gill Sans MT"/>
          <w:sz w:val="20"/>
          <w:szCs w:val="20"/>
        </w:rPr>
        <w:t xml:space="preserve"> membantu individu untuk bersiaga mengambil langkah-langkah mencegah bahaya. </w:t>
      </w:r>
      <w:r w:rsidRPr="00D94720">
        <w:rPr>
          <w:rFonts w:ascii="Gill Sans MT" w:hAnsi="Gill Sans MT"/>
          <w:i/>
          <w:sz w:val="20"/>
          <w:szCs w:val="20"/>
        </w:rPr>
        <w:t xml:space="preserve">Anxiety </w:t>
      </w:r>
      <w:r w:rsidRPr="00D94720">
        <w:rPr>
          <w:rFonts w:ascii="Gill Sans MT" w:hAnsi="Gill Sans MT"/>
          <w:sz w:val="20"/>
          <w:szCs w:val="20"/>
        </w:rPr>
        <w:t xml:space="preserve">sampai pada taraf tertentu dapat mendorong meningkatnya performa dan produktivitas. Namun apabila </w:t>
      </w:r>
      <w:r w:rsidRPr="00D94720">
        <w:rPr>
          <w:rFonts w:ascii="Gill Sans MT" w:hAnsi="Gill Sans MT"/>
          <w:i/>
          <w:sz w:val="20"/>
          <w:szCs w:val="20"/>
        </w:rPr>
        <w:t>anxiety</w:t>
      </w:r>
      <w:r w:rsidRPr="00D94720">
        <w:rPr>
          <w:rFonts w:ascii="Gill Sans MT" w:hAnsi="Gill Sans MT"/>
          <w:sz w:val="20"/>
          <w:szCs w:val="20"/>
        </w:rPr>
        <w:t xml:space="preserve"> sangat tinggi, justru akan sangat mengganggu. Misalnya </w:t>
      </w:r>
      <w:r w:rsidRPr="00D94720">
        <w:rPr>
          <w:rFonts w:ascii="Gill Sans MT" w:hAnsi="Gill Sans MT"/>
          <w:i/>
          <w:sz w:val="20"/>
          <w:szCs w:val="20"/>
        </w:rPr>
        <w:t>anxiety</w:t>
      </w:r>
      <w:r w:rsidRPr="00D94720">
        <w:rPr>
          <w:rFonts w:ascii="Gill Sans MT" w:hAnsi="Gill Sans MT"/>
          <w:sz w:val="20"/>
          <w:szCs w:val="20"/>
        </w:rPr>
        <w:t xml:space="preserve"> yang terlalu berlebihan saat menghadapi  ujian, justru akan membuat </w:t>
      </w:r>
      <w:r w:rsidRPr="00D94720">
        <w:rPr>
          <w:rFonts w:ascii="Gill Sans MT" w:hAnsi="Gill Sans MT"/>
          <w:i/>
          <w:sz w:val="20"/>
          <w:szCs w:val="20"/>
        </w:rPr>
        <w:t>blocking</w:t>
      </w:r>
      <w:r w:rsidRPr="00D94720">
        <w:rPr>
          <w:rFonts w:ascii="Gill Sans MT" w:hAnsi="Gill Sans MT"/>
          <w:sz w:val="20"/>
          <w:szCs w:val="20"/>
        </w:rPr>
        <w:t xml:space="preserve"> dan tidak bisa menjawab pertanyaan. Akibat yang muncul dari kondisi tersebut adalah prestasi peserta didik menjadi tidak optimal dan bahkan ada peserta didik yang nantinya tidak lulus dalam</w:t>
      </w:r>
      <w:r w:rsidR="008E2CD9" w:rsidRPr="008E2CD9">
        <w:rPr>
          <w:rFonts w:ascii="Gill Sans MT" w:hAnsi="Gill Sans MT"/>
          <w:sz w:val="20"/>
          <w:szCs w:val="20"/>
        </w:rPr>
        <w:t xml:space="preserve"> </w:t>
      </w:r>
      <w:r w:rsidRPr="00D94720">
        <w:rPr>
          <w:rFonts w:ascii="Gill Sans MT" w:hAnsi="Gill Sans MT"/>
          <w:sz w:val="20"/>
          <w:szCs w:val="20"/>
        </w:rPr>
        <w:t xml:space="preserve"> ujian karena tingkat </w:t>
      </w:r>
      <w:r w:rsidRPr="00D94720">
        <w:rPr>
          <w:rFonts w:ascii="Gill Sans MT" w:hAnsi="Gill Sans MT"/>
          <w:i/>
          <w:sz w:val="20"/>
          <w:szCs w:val="20"/>
        </w:rPr>
        <w:t>anxiety</w:t>
      </w:r>
      <w:r w:rsidRPr="00D94720">
        <w:rPr>
          <w:rFonts w:ascii="Gill Sans MT" w:hAnsi="Gill Sans MT"/>
          <w:sz w:val="20"/>
          <w:szCs w:val="20"/>
        </w:rPr>
        <w:t>nya terlalu tinggi.</w:t>
      </w:r>
    </w:p>
    <w:p w14:paraId="63A5BA6D" w14:textId="4F0308A1"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Menurut  Hurlock</w:t>
      </w:r>
      <w:r w:rsidR="006F64A0">
        <w:rPr>
          <w:rFonts w:ascii="Gill Sans MT" w:hAnsi="Gill Sans MT"/>
          <w:sz w:val="20"/>
          <w:szCs w:val="20"/>
        </w:rPr>
        <w:t>,</w:t>
      </w:r>
      <w:r w:rsidR="008E2CD9" w:rsidRPr="003D3D00">
        <w:rPr>
          <w:rFonts w:ascii="Gill Sans MT" w:hAnsi="Gill Sans MT"/>
          <w:sz w:val="20"/>
          <w:szCs w:val="20"/>
        </w:rPr>
        <w:t xml:space="preserve"> </w:t>
      </w:r>
      <w:r w:rsidRPr="00D94720">
        <w:rPr>
          <w:rFonts w:ascii="Gill Sans MT" w:hAnsi="Gill Sans MT"/>
          <w:i/>
          <w:sz w:val="20"/>
          <w:szCs w:val="20"/>
        </w:rPr>
        <w:t>Anxiety</w:t>
      </w:r>
      <w:r w:rsidRPr="00D94720">
        <w:rPr>
          <w:rFonts w:ascii="Gill Sans MT" w:hAnsi="Gill Sans MT"/>
          <w:sz w:val="20"/>
          <w:szCs w:val="20"/>
        </w:rPr>
        <w:t xml:space="preserve"> digambarkan  sebagai  suatu  kekhawatiran umum  mengenai  suatu  peristiwa  yang  tidak jelas, tidak pasti terhadap peristiwa yang akan datang</w:t>
      </w:r>
      <w:r w:rsidR="006F64A0">
        <w:rPr>
          <w:rFonts w:ascii="Gill Sans MT" w:hAnsi="Gill Sans MT"/>
          <w:sz w:val="20"/>
          <w:szCs w:val="20"/>
        </w:rPr>
        <w:t xml:space="preserve"> </w:t>
      </w:r>
      <w:r w:rsidR="006F64A0">
        <w:rPr>
          <w:rFonts w:ascii="Gill Sans MT" w:hAnsi="Gill Sans MT"/>
          <w:sz w:val="20"/>
          <w:szCs w:val="20"/>
        </w:rPr>
        <w:fldChar w:fldCharType="begin" w:fldLock="1"/>
      </w:r>
      <w:r w:rsidR="00E44971">
        <w:rPr>
          <w:rFonts w:ascii="Gill Sans MT" w:hAnsi="Gill Sans MT"/>
          <w:sz w:val="20"/>
          <w:szCs w:val="20"/>
        </w:rPr>
        <w:instrText>ADDIN CSL_CITATION {"citationItems":[{"id":"ITEM-1","itemData":{"ISSN":"2580-2194","author":[{"dropping-particle":"","family":"Mawarti","given":"Septia Dwi","non-dropping-particle":"","parse-names":false,"suffix":""},{"dropping-particle":"","family":"Nurlinawati","given":"Nurlinawati","non-dropping-particle":"","parse-names":false,"suffix":""},{"dropping-particle":"","family":"Nasution","given":"Riska Amalya","non-dropping-particle":"","parse-names":false,"suffix":""}],"container-title":"Jurnal Ners","id":"ITEM-1","issue":"2","issued":{"date-parts":[["2023"]]},"page":"1760-1766","title":"Hubungan Kecemasan dengan Kesepian pada Remaja Putri Boarding School di Pondok Karya Pembangunan Al-Hidayah Provinsi Jambi","type":"article-journal","volume":"7"},"uris":["http://www.mendeley.com/documents/?uuid=569c72bf-d516-40fc-8e12-d5a9fa1153b6"]}],"mendeley":{"formattedCitation":"(Mawarti et al., 2023)","plainTextFormattedCitation":"(Mawarti et al., 2023)","previouslyFormattedCitation":"(Mawarti et al., 2023)"},"properties":{"noteIndex":0},"schema":"https://github.com/citation-style-language/schema/raw/master/csl-citation.json"}</w:instrText>
      </w:r>
      <w:r w:rsidR="006F64A0">
        <w:rPr>
          <w:rFonts w:ascii="Gill Sans MT" w:hAnsi="Gill Sans MT"/>
          <w:sz w:val="20"/>
          <w:szCs w:val="20"/>
        </w:rPr>
        <w:fldChar w:fldCharType="separate"/>
      </w:r>
      <w:r w:rsidR="00E44971" w:rsidRPr="00E44971">
        <w:rPr>
          <w:rFonts w:ascii="Gill Sans MT" w:hAnsi="Gill Sans MT"/>
          <w:sz w:val="20"/>
          <w:szCs w:val="20"/>
        </w:rPr>
        <w:t>(Mawarti et al., 2023)</w:t>
      </w:r>
      <w:r w:rsidR="006F64A0">
        <w:rPr>
          <w:rFonts w:ascii="Gill Sans MT" w:hAnsi="Gill Sans MT"/>
          <w:sz w:val="20"/>
          <w:szCs w:val="20"/>
        </w:rPr>
        <w:fldChar w:fldCharType="end"/>
      </w:r>
      <w:r w:rsidRPr="00D94720">
        <w:rPr>
          <w:rFonts w:ascii="Gill Sans MT" w:hAnsi="Gill Sans MT"/>
          <w:sz w:val="20"/>
          <w:szCs w:val="20"/>
        </w:rPr>
        <w:t>.  Se</w:t>
      </w:r>
      <w:r w:rsidR="00033EF8">
        <w:rPr>
          <w:rFonts w:ascii="Gill Sans MT" w:hAnsi="Gill Sans MT"/>
          <w:sz w:val="20"/>
          <w:szCs w:val="20"/>
        </w:rPr>
        <w:t xml:space="preserve">lanjutnya menurut White &amp; Watt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Marcellina &amp; Maulana, 2014)","plainTextFormattedCitation":"(Rizekia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sidRPr="003D3D00">
        <w:rPr>
          <w:rStyle w:val="Strong"/>
          <w:rFonts w:ascii="Gill Sans MT" w:hAnsi="Gill Sans MT"/>
          <w:b w:val="0"/>
          <w:bCs w:val="0"/>
          <w:color w:val="000000" w:themeColor="text1"/>
          <w:sz w:val="20"/>
          <w:szCs w:val="20"/>
          <w:shd w:val="clear" w:color="auto" w:fill="FFFFFF"/>
        </w:rPr>
        <w:t>(</w:t>
      </w:r>
      <w:r w:rsidR="00BE63CA">
        <w:rPr>
          <w:rStyle w:val="Strong"/>
          <w:rFonts w:ascii="Gill Sans MT" w:hAnsi="Gill Sans MT"/>
          <w:b w:val="0"/>
          <w:bCs w:val="0"/>
          <w:color w:val="000000" w:themeColor="text1"/>
          <w:sz w:val="20"/>
          <w:szCs w:val="20"/>
          <w:shd w:val="clear" w:color="auto" w:fill="FFFFFF"/>
        </w:rPr>
        <w:t xml:space="preserve">dalam </w:t>
      </w:r>
      <w:r w:rsidR="003D3D00" w:rsidRPr="00D94720">
        <w:rPr>
          <w:rFonts w:ascii="Gill Sans MT" w:hAnsi="Gill Sans MT"/>
          <w:sz w:val="20"/>
          <w:szCs w:val="20"/>
        </w:rPr>
        <w:t>Marcellina &amp; Maulana, 2014</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Pr="00D94720">
        <w:rPr>
          <w:rFonts w:ascii="Gill Sans MT" w:hAnsi="Gill Sans MT"/>
          <w:sz w:val="20"/>
          <w:szCs w:val="20"/>
        </w:rPr>
        <w:t xml:space="preserve"> </w:t>
      </w:r>
      <w:r w:rsidRPr="00D94720">
        <w:rPr>
          <w:rFonts w:ascii="Gill Sans MT" w:hAnsi="Gill Sans MT"/>
          <w:i/>
          <w:sz w:val="20"/>
          <w:szCs w:val="20"/>
        </w:rPr>
        <w:t xml:space="preserve">Anxiety </w:t>
      </w:r>
      <w:r w:rsidRPr="00D94720">
        <w:rPr>
          <w:rFonts w:ascii="Gill Sans MT" w:hAnsi="Gill Sans MT"/>
          <w:sz w:val="20"/>
          <w:szCs w:val="20"/>
        </w:rPr>
        <w:t xml:space="preserve">merupakan </w:t>
      </w:r>
      <w:r w:rsidR="00033EF8" w:rsidRPr="00D94720">
        <w:rPr>
          <w:rFonts w:ascii="Gill Sans MT" w:hAnsi="Gill Sans MT"/>
          <w:sz w:val="20"/>
          <w:szCs w:val="20"/>
        </w:rPr>
        <w:t xml:space="preserve"> </w:t>
      </w:r>
      <w:r w:rsidRPr="00D94720">
        <w:rPr>
          <w:rFonts w:ascii="Gill Sans MT" w:hAnsi="Gill Sans MT"/>
          <w:sz w:val="20"/>
          <w:szCs w:val="20"/>
        </w:rPr>
        <w:t xml:space="preserve">suatu kondisi yang pernah  dialami  oleh  hampir  semua  individu, hanya saja kadar dan tarafnya yang berbeda. Ada individu  yang  dapat  menyelesaikan masalahnya  hingga  </w:t>
      </w:r>
      <w:r w:rsidRPr="00D94720">
        <w:rPr>
          <w:rFonts w:ascii="Gill Sans MT" w:hAnsi="Gill Sans MT"/>
          <w:i/>
          <w:sz w:val="20"/>
          <w:szCs w:val="20"/>
        </w:rPr>
        <w:t>anxiety</w:t>
      </w:r>
      <w:r w:rsidRPr="00D94720">
        <w:rPr>
          <w:rFonts w:ascii="Gill Sans MT" w:hAnsi="Gill Sans MT"/>
          <w:sz w:val="20"/>
          <w:szCs w:val="20"/>
        </w:rPr>
        <w:t xml:space="preserve">  yang  dialami tidak  berkepanjangan,  tetapi  tidak  jarang </w:t>
      </w:r>
      <w:r w:rsidRPr="00D94720">
        <w:rPr>
          <w:rFonts w:ascii="Gill Sans MT" w:hAnsi="Gill Sans MT"/>
          <w:i/>
          <w:sz w:val="20"/>
          <w:szCs w:val="20"/>
        </w:rPr>
        <w:t>anxiety</w:t>
      </w:r>
      <w:r w:rsidRPr="00D94720">
        <w:rPr>
          <w:rFonts w:ascii="Gill Sans MT" w:hAnsi="Gill Sans MT"/>
          <w:sz w:val="20"/>
          <w:szCs w:val="20"/>
        </w:rPr>
        <w:t xml:space="preserve">  tersebut  mendatangkan  gangguan bagi yang </w:t>
      </w:r>
      <w:r w:rsidRPr="00D94720">
        <w:rPr>
          <w:rFonts w:ascii="Gill Sans MT" w:hAnsi="Gill Sans MT"/>
          <w:sz w:val="20"/>
          <w:szCs w:val="20"/>
        </w:rPr>
        <w:t xml:space="preserve">mengalaminya. Menurut Davison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Rianti dan Dharmawan, 2018)","plainTextFormattedCitation":"(Rizekia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Pr>
          <w:rFonts w:ascii="Gill Sans MT" w:hAnsi="Gill Sans MT"/>
          <w:sz w:val="20"/>
          <w:szCs w:val="20"/>
        </w:rPr>
        <w:t>(</w:t>
      </w:r>
      <w:r w:rsidR="00BE63CA">
        <w:rPr>
          <w:rFonts w:ascii="Gill Sans MT" w:hAnsi="Gill Sans MT"/>
          <w:sz w:val="20"/>
          <w:szCs w:val="20"/>
        </w:rPr>
        <w:t xml:space="preserve">dalam </w:t>
      </w:r>
      <w:r w:rsidR="003D3D00" w:rsidRPr="00D94720">
        <w:rPr>
          <w:rFonts w:ascii="Gill Sans MT" w:hAnsi="Gill Sans MT"/>
          <w:sz w:val="20"/>
          <w:szCs w:val="20"/>
        </w:rPr>
        <w:t xml:space="preserve">Rianti </w:t>
      </w:r>
      <w:r w:rsidR="003D3D00">
        <w:rPr>
          <w:rFonts w:ascii="Gill Sans MT" w:hAnsi="Gill Sans MT"/>
          <w:sz w:val="20"/>
          <w:szCs w:val="20"/>
        </w:rPr>
        <w:t>dan Dharmawan, 2018</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003D3D00">
        <w:rPr>
          <w:rFonts w:ascii="Gill Sans MT" w:hAnsi="Gill Sans MT"/>
          <w:sz w:val="20"/>
          <w:szCs w:val="20"/>
        </w:rPr>
        <w:t xml:space="preserve"> </w:t>
      </w:r>
      <w:r w:rsidRPr="00D94720">
        <w:rPr>
          <w:rFonts w:ascii="Gill Sans MT" w:hAnsi="Gill Sans MT"/>
          <w:sz w:val="20"/>
          <w:szCs w:val="20"/>
        </w:rPr>
        <w:t xml:space="preserve"> </w:t>
      </w:r>
      <w:r w:rsidRPr="00D94720">
        <w:rPr>
          <w:rFonts w:ascii="Gill Sans MT" w:hAnsi="Gill Sans MT"/>
          <w:i/>
          <w:sz w:val="20"/>
          <w:szCs w:val="20"/>
        </w:rPr>
        <w:t xml:space="preserve">Anxiety </w:t>
      </w:r>
      <w:r w:rsidRPr="00D94720">
        <w:rPr>
          <w:rFonts w:ascii="Gill Sans MT" w:hAnsi="Gill Sans MT"/>
          <w:sz w:val="20"/>
          <w:szCs w:val="20"/>
        </w:rPr>
        <w:t>memiliki karakteristik berupa munculnya perasaan takut dan kehati-hatian atau kewaspadaan yang tidak jelas dan tidak menyenangkan.</w:t>
      </w:r>
    </w:p>
    <w:p w14:paraId="2A952FA8" w14:textId="354287A3" w:rsidR="00200453" w:rsidRDefault="00200453" w:rsidP="00BE63CA">
      <w:pPr>
        <w:spacing w:line="360" w:lineRule="auto"/>
        <w:ind w:firstLine="720"/>
        <w:jc w:val="both"/>
        <w:rPr>
          <w:rFonts w:ascii="Gill Sans MT" w:hAnsi="Gill Sans MT"/>
          <w:sz w:val="20"/>
          <w:szCs w:val="20"/>
        </w:rPr>
      </w:pPr>
      <w:r w:rsidRPr="00D94720">
        <w:rPr>
          <w:rFonts w:ascii="Gill Sans MT" w:hAnsi="Gill Sans MT"/>
          <w:sz w:val="20"/>
          <w:szCs w:val="20"/>
        </w:rPr>
        <w:t>Berdasarkan observasi yang peneliti lakukan di SMAN 1 Gunung Talang pada bulan Agustus-Oktober 2023, peneliti melihat peserta didik mengalami cemas dalam presentasi di depan kelas, mengalami gelisah ketika disuruh menjawab pertanyaan di depan kelas dan  khawatir dalam menghadapi ujian dan tidak konsentrasi dalam mengerjakan tugas harian.</w:t>
      </w:r>
      <w:r w:rsidR="00BE63CA">
        <w:rPr>
          <w:rFonts w:ascii="Gill Sans MT" w:hAnsi="Gill Sans MT"/>
          <w:sz w:val="20"/>
          <w:szCs w:val="20"/>
        </w:rPr>
        <w:t xml:space="preserve"> </w:t>
      </w:r>
      <w:r w:rsidRPr="00D94720">
        <w:rPr>
          <w:rFonts w:ascii="Gill Sans MT" w:hAnsi="Gill Sans MT"/>
          <w:sz w:val="20"/>
          <w:szCs w:val="20"/>
        </w:rPr>
        <w:t xml:space="preserve">Sedangkan hasil wawancara  pada bulan September 2023 dengan salah satu guru BK di SMAN 1 Gunung Talang menyatakan bahwa masih ada peserta didik yang mengalami kesulitan dalam membuat keputusan, mengalami kesulitan tidur ketika menghadapi ulangan, merasa jantungnya berdebar-debar ketika belajar dengan guru tertentu dan kurangnya nafsu makan ketika mendapatkan nilai yang rendah. </w:t>
      </w:r>
    </w:p>
    <w:p w14:paraId="38521A3F" w14:textId="77777777"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 xml:space="preserve">Maka dari itu untuk menanggapi permasalahan tersebut berdasarkan kewajiban konselor di sekolah, maka sudah tentunya dibutuhkan model konseling yang efektif untuk mereduksi tingkat </w:t>
      </w:r>
      <w:r w:rsidRPr="00D94720">
        <w:rPr>
          <w:rFonts w:ascii="Gill Sans MT" w:hAnsi="Gill Sans MT"/>
          <w:i/>
          <w:sz w:val="20"/>
          <w:szCs w:val="20"/>
        </w:rPr>
        <w:t>anxiety</w:t>
      </w:r>
      <w:r w:rsidRPr="00D94720">
        <w:rPr>
          <w:rFonts w:ascii="Gill Sans MT" w:hAnsi="Gill Sans MT"/>
          <w:sz w:val="20"/>
          <w:szCs w:val="20"/>
        </w:rPr>
        <w:t xml:space="preserve"> pada peserta didik yang penyebabnya sangat variatif. Berdasarkan paradigma </w:t>
      </w:r>
      <w:r w:rsidRPr="00D94720">
        <w:rPr>
          <w:rFonts w:ascii="Gill Sans MT" w:hAnsi="Gill Sans MT"/>
          <w:i/>
          <w:sz w:val="20"/>
          <w:szCs w:val="20"/>
        </w:rPr>
        <w:t>anxiety</w:t>
      </w:r>
      <w:r w:rsidRPr="00D94720">
        <w:rPr>
          <w:rFonts w:ascii="Gill Sans MT" w:hAnsi="Gill Sans MT"/>
          <w:sz w:val="20"/>
          <w:szCs w:val="20"/>
        </w:rPr>
        <w:t xml:space="preserve"> yang dihadapi oleh peserta didik maka Model Konseling Behavioral dengan Teknik </w:t>
      </w:r>
      <w:r w:rsidRPr="00D94720">
        <w:rPr>
          <w:rFonts w:ascii="Gill Sans MT" w:hAnsi="Gill Sans MT"/>
          <w:i/>
          <w:sz w:val="20"/>
          <w:szCs w:val="20"/>
        </w:rPr>
        <w:t>Desensitisasi Sistematis</w:t>
      </w:r>
      <w:r w:rsidRPr="00D94720">
        <w:rPr>
          <w:rFonts w:ascii="Gill Sans MT" w:hAnsi="Gill Sans MT"/>
          <w:sz w:val="20"/>
          <w:szCs w:val="20"/>
        </w:rPr>
        <w:t xml:space="preserve"> diperkirakan mampu mereduksi tingkat </w:t>
      </w:r>
      <w:r w:rsidRPr="00D94720">
        <w:rPr>
          <w:rFonts w:ascii="Gill Sans MT" w:hAnsi="Gill Sans MT"/>
          <w:i/>
          <w:sz w:val="20"/>
          <w:szCs w:val="20"/>
        </w:rPr>
        <w:t>anxiety</w:t>
      </w:r>
      <w:r w:rsidRPr="00D94720">
        <w:rPr>
          <w:rFonts w:ascii="Gill Sans MT" w:hAnsi="Gill Sans MT"/>
          <w:sz w:val="20"/>
          <w:szCs w:val="20"/>
        </w:rPr>
        <w:t xml:space="preserve"> pada peserta didik tersebut. Diperkirakan efektif karena pada dasarnya </w:t>
      </w:r>
      <w:r w:rsidRPr="00D94720">
        <w:rPr>
          <w:rFonts w:ascii="Gill Sans MT" w:hAnsi="Gill Sans MT"/>
          <w:i/>
          <w:sz w:val="20"/>
          <w:szCs w:val="20"/>
        </w:rPr>
        <w:t>anxiety</w:t>
      </w:r>
      <w:r w:rsidRPr="00D94720">
        <w:rPr>
          <w:rFonts w:ascii="Gill Sans MT" w:hAnsi="Gill Sans MT"/>
          <w:sz w:val="20"/>
          <w:szCs w:val="20"/>
        </w:rPr>
        <w:t xml:space="preserve"> pada peserta didik terjadi karena kurang bisa memposisikan diri dalam situasi tersebut sehingga memunculkan ketegangan dan pikiran yang kurang rasional.</w:t>
      </w:r>
      <w:r w:rsidR="00D94720">
        <w:rPr>
          <w:rFonts w:ascii="Gill Sans MT" w:hAnsi="Gill Sans MT"/>
          <w:sz w:val="20"/>
          <w:szCs w:val="20"/>
        </w:rPr>
        <w:t xml:space="preserve"> </w:t>
      </w:r>
    </w:p>
    <w:p w14:paraId="40C5B10A" w14:textId="3B54C745" w:rsidR="007464FC" w:rsidRDefault="007A054F" w:rsidP="007464FC">
      <w:pPr>
        <w:spacing w:line="360" w:lineRule="auto"/>
        <w:ind w:firstLine="720"/>
        <w:jc w:val="both"/>
        <w:rPr>
          <w:rFonts w:ascii="Gill Sans MT" w:hAnsi="Gill Sans MT"/>
          <w:sz w:val="20"/>
          <w:szCs w:val="20"/>
        </w:rPr>
      </w:pPr>
      <w:r w:rsidRPr="00D94720">
        <w:rPr>
          <w:rFonts w:ascii="Gill Sans MT" w:hAnsi="Gill Sans MT"/>
          <w:sz w:val="20"/>
          <w:szCs w:val="20"/>
        </w:rPr>
        <w:t>Menurut Latipun</w:t>
      </w:r>
      <w:r w:rsidR="003D3D00">
        <w:rPr>
          <w:rFonts w:ascii="Gill Sans MT" w:hAnsi="Gill Sans MT"/>
          <w:sz w:val="20"/>
          <w:szCs w:val="20"/>
        </w:rPr>
        <w:t xml:space="preserve">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Indika, et al, 2022)","plainTextFormattedCitation":"(Rizekia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sidRPr="003D3D00">
        <w:rPr>
          <w:rStyle w:val="Strong"/>
          <w:rFonts w:ascii="Gill Sans MT" w:hAnsi="Gill Sans MT"/>
          <w:b w:val="0"/>
          <w:bCs w:val="0"/>
          <w:color w:val="000000" w:themeColor="text1"/>
          <w:sz w:val="20"/>
          <w:szCs w:val="20"/>
          <w:shd w:val="clear" w:color="auto" w:fill="FFFFFF"/>
        </w:rPr>
        <w:t>(</w:t>
      </w:r>
      <w:r w:rsidR="00BE63CA">
        <w:rPr>
          <w:rStyle w:val="Strong"/>
          <w:rFonts w:ascii="Gill Sans MT" w:hAnsi="Gill Sans MT"/>
          <w:b w:val="0"/>
          <w:bCs w:val="0"/>
          <w:color w:val="000000" w:themeColor="text1"/>
          <w:sz w:val="20"/>
          <w:szCs w:val="20"/>
          <w:shd w:val="clear" w:color="auto" w:fill="FFFFFF"/>
        </w:rPr>
        <w:t xml:space="preserve">dalam </w:t>
      </w:r>
      <w:r w:rsidR="003D3D00" w:rsidRPr="00D94720">
        <w:rPr>
          <w:rFonts w:ascii="Gill Sans MT" w:hAnsi="Gill Sans MT"/>
          <w:sz w:val="20"/>
          <w:szCs w:val="20"/>
        </w:rPr>
        <w:t>Indika</w:t>
      </w:r>
      <w:r w:rsidR="003D3D00">
        <w:rPr>
          <w:rFonts w:ascii="Gill Sans MT" w:hAnsi="Gill Sans MT"/>
          <w:sz w:val="20"/>
          <w:szCs w:val="20"/>
        </w:rPr>
        <w:t>, e</w:t>
      </w:r>
      <w:r w:rsidR="00BE63CA">
        <w:rPr>
          <w:rFonts w:ascii="Gill Sans MT" w:hAnsi="Gill Sans MT"/>
          <w:sz w:val="20"/>
          <w:szCs w:val="20"/>
        </w:rPr>
        <w:t xml:space="preserve">t </w:t>
      </w:r>
      <w:r w:rsidR="003D3D00">
        <w:rPr>
          <w:rFonts w:ascii="Gill Sans MT" w:hAnsi="Gill Sans MT"/>
          <w:sz w:val="20"/>
          <w:szCs w:val="20"/>
        </w:rPr>
        <w:t>a</w:t>
      </w:r>
      <w:r w:rsidR="00BE63CA">
        <w:rPr>
          <w:rFonts w:ascii="Gill Sans MT" w:hAnsi="Gill Sans MT"/>
          <w:sz w:val="20"/>
          <w:szCs w:val="20"/>
        </w:rPr>
        <w:t>l</w:t>
      </w:r>
      <w:r w:rsidR="003D3D00" w:rsidRPr="00D94720">
        <w:rPr>
          <w:rFonts w:ascii="Gill Sans MT" w:hAnsi="Gill Sans MT"/>
          <w:sz w:val="20"/>
          <w:szCs w:val="20"/>
        </w:rPr>
        <w:t>, 2022</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Pr="00D94720">
        <w:rPr>
          <w:rFonts w:ascii="Gill Sans MT" w:hAnsi="Gill Sans MT"/>
          <w:sz w:val="20"/>
          <w:szCs w:val="20"/>
        </w:rPr>
        <w:t xml:space="preserve"> menerangkan bahwa konseling behavioral adalah konseling yang didasarkan pada upaya perubahan perilaku. Perilaku dalam pandangan ini dibentuk berdasarkan hasil dari segenap pengalamannya berupa interaksi individu dengan lingkungan sekitar. Dengan </w:t>
      </w:r>
      <w:r w:rsidRPr="00D94720">
        <w:rPr>
          <w:rFonts w:ascii="Gill Sans MT" w:hAnsi="Gill Sans MT"/>
          <w:sz w:val="20"/>
          <w:szCs w:val="20"/>
        </w:rPr>
        <w:lastRenderedPageBreak/>
        <w:t>demikian perilaku manusia terbentuk dari stimulus yang diterimanya dari lin</w:t>
      </w:r>
      <w:r w:rsidR="00D94720">
        <w:rPr>
          <w:rFonts w:ascii="Gill Sans MT" w:hAnsi="Gill Sans MT"/>
          <w:sz w:val="20"/>
          <w:szCs w:val="20"/>
        </w:rPr>
        <w:t>gkungan.</w:t>
      </w:r>
    </w:p>
    <w:p w14:paraId="7B25916A" w14:textId="3D280FAD" w:rsidR="00AC22C6" w:rsidRDefault="007464FC" w:rsidP="00AC22C6">
      <w:pPr>
        <w:spacing w:line="360" w:lineRule="auto"/>
        <w:ind w:firstLine="720"/>
        <w:jc w:val="both"/>
        <w:rPr>
          <w:rFonts w:ascii="Gill Sans MT" w:hAnsi="Gill Sans MT"/>
          <w:sz w:val="20"/>
          <w:szCs w:val="20"/>
        </w:rPr>
      </w:pPr>
      <w:r w:rsidRPr="007464FC">
        <w:rPr>
          <w:rFonts w:ascii="Gill Sans MT" w:hAnsi="Gill Sans MT"/>
          <w:sz w:val="20"/>
          <w:szCs w:val="20"/>
        </w:rPr>
        <w:t xml:space="preserve">Menurut Wolpe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Armasari, eat, 2013)","plainTextFormattedCitation":"(Rizekia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sidRPr="003D3D00">
        <w:rPr>
          <w:rStyle w:val="Strong"/>
          <w:rFonts w:ascii="Gill Sans MT" w:hAnsi="Gill Sans MT"/>
          <w:b w:val="0"/>
          <w:bCs w:val="0"/>
          <w:color w:val="000000" w:themeColor="text1"/>
          <w:sz w:val="20"/>
          <w:szCs w:val="20"/>
          <w:shd w:val="clear" w:color="auto" w:fill="FFFFFF"/>
        </w:rPr>
        <w:t>(</w:t>
      </w:r>
      <w:r w:rsidR="00BE63CA">
        <w:rPr>
          <w:rStyle w:val="Strong"/>
          <w:rFonts w:ascii="Gill Sans MT" w:hAnsi="Gill Sans MT"/>
          <w:b w:val="0"/>
          <w:bCs w:val="0"/>
          <w:color w:val="000000" w:themeColor="text1"/>
          <w:sz w:val="20"/>
          <w:szCs w:val="20"/>
          <w:shd w:val="clear" w:color="auto" w:fill="FFFFFF"/>
        </w:rPr>
        <w:t xml:space="preserve">dalam </w:t>
      </w:r>
      <w:r w:rsidR="003D3D00">
        <w:rPr>
          <w:rFonts w:ascii="Gill Sans MT" w:hAnsi="Gill Sans MT"/>
          <w:sz w:val="20"/>
          <w:szCs w:val="20"/>
        </w:rPr>
        <w:t>Armasari, eat</w:t>
      </w:r>
      <w:r w:rsidR="003D3D00" w:rsidRPr="007464FC">
        <w:rPr>
          <w:rFonts w:ascii="Gill Sans MT" w:hAnsi="Gill Sans MT"/>
          <w:sz w:val="20"/>
          <w:szCs w:val="20"/>
        </w:rPr>
        <w:t>, 2013</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003D3D00" w:rsidRPr="00D94720">
        <w:rPr>
          <w:rFonts w:ascii="Gill Sans MT" w:hAnsi="Gill Sans MT"/>
          <w:sz w:val="20"/>
          <w:szCs w:val="20"/>
        </w:rPr>
        <w:t xml:space="preserve"> </w:t>
      </w:r>
      <w:r w:rsidRPr="007464FC">
        <w:rPr>
          <w:rFonts w:ascii="Gill Sans MT" w:hAnsi="Gill Sans MT"/>
          <w:sz w:val="20"/>
          <w:szCs w:val="20"/>
        </w:rPr>
        <w:t>Konseling Behavioral merupakan suatu metode yang mengkaji perilaku maladaptif melalui pembelajaran normal, tingkah laku tersebut tersusun dari respon kognitif, motorik, dan emosional yang dipandang sebagai respon terhadap stimulus eksternal dan internal dengan tujuan untuk memodifikasi koneksi-koneksi dan metode stimulus respon sedapat mungkin. Respon kognitif adalah respon individu melibatkan perubahan dalam kemampuan pola pikir, kemahiran berbahasa, dan pengetahuan dari lingkungan. Sedangkan respon motorik adalah respon individu yang melibatkan kemampuan gerak tubuh dan refleks pada bagian tubuh, misalnya, kaki, tangan, kepala, bahu dan pundak. Sedangkan yang dimaksud dengan respon emosional adalah respon individu yang melibatkan kemampuan emosional dalam menerima dan menghadapi masalah seperti cemas, takut, gugup, sedih dan sebagainya.</w:t>
      </w:r>
    </w:p>
    <w:p w14:paraId="6B4885F8" w14:textId="77777777" w:rsidR="00200453" w:rsidRPr="00AC22C6" w:rsidRDefault="00200453" w:rsidP="007464FC">
      <w:pPr>
        <w:spacing w:line="360" w:lineRule="auto"/>
        <w:ind w:firstLine="720"/>
        <w:jc w:val="both"/>
        <w:rPr>
          <w:rFonts w:ascii="Gill Sans MT" w:hAnsi="Gill Sans MT"/>
          <w:sz w:val="20"/>
          <w:szCs w:val="20"/>
        </w:rPr>
      </w:pPr>
      <w:r w:rsidRPr="00AC22C6">
        <w:rPr>
          <w:rFonts w:ascii="Gill Sans MT" w:hAnsi="Gill Sans MT"/>
          <w:sz w:val="20"/>
          <w:szCs w:val="20"/>
        </w:rPr>
        <w:t xml:space="preserve">Dapat dilihat dari hasil penelitian dibawah ini tentang keberhasilan mengenai teknik desensitisasi sistematis dapat mengurangi </w:t>
      </w:r>
      <w:r w:rsidRPr="00AC22C6">
        <w:rPr>
          <w:rFonts w:ascii="Gill Sans MT" w:hAnsi="Gill Sans MT"/>
          <w:i/>
          <w:sz w:val="20"/>
          <w:szCs w:val="20"/>
        </w:rPr>
        <w:t xml:space="preserve">anxiety </w:t>
      </w:r>
      <w:r w:rsidR="00AC22C6">
        <w:rPr>
          <w:rFonts w:ascii="Gill Sans MT" w:hAnsi="Gill Sans MT"/>
          <w:sz w:val="20"/>
          <w:szCs w:val="20"/>
        </w:rPr>
        <w:t>yang mana penjelasannya adalah h</w:t>
      </w:r>
      <w:r w:rsidRPr="00AC22C6">
        <w:rPr>
          <w:rFonts w:ascii="Gill Sans MT" w:hAnsi="Gill Sans MT"/>
          <w:sz w:val="20"/>
          <w:szCs w:val="20"/>
        </w:rPr>
        <w:t>asil penelitian dari pra siklus diperoleh rata-rata pencapaian persentase skor kecemasan dalam proses pembelajaran terhadap 10 orang siswa sebesar 62,15 % dengan kategori tinggi. Siklus I diperoleh peningkatan 7 orang siswa yang mencapai kriteria diatas 65% dengan rata-rata peningkatan 4,15%, sedangkan 3 orang siswa masih dibawah kriteria 65%. Siklus II 3 orang siswa yang belum mencapai kriteria 65% pada siklus I, mengalami peningkatan diatas 65% dengan rata-rata peningkatan 16,55% pada siklus II. Artinya siswa sudah bisa meminimalisasi tingkat kecemasan yang ada dalam dirinya.</w:t>
      </w:r>
    </w:p>
    <w:p w14:paraId="58485BAD" w14:textId="77777777"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Dapat disimpulkan bahwa konseling behavioral adalah suatu teknik dalam konseling yang berlandaskan teori belajar berfokus pada tingkah laku individu untuk membantu konseli mempelajari tingkah laku baru dalam memecahkan masalahnya. Karakteristik konseling behavioral merupakan berfokus pada tingkah laku yang tampak dan spesifik, memerlukan kecermatan dalam perumusan tujuan konseling, mengembangkan prosedur perlakuan spesifik sesuai dengan masalah klien, dan penilaian yang objektif terhadap tujuan konseling.</w:t>
      </w:r>
    </w:p>
    <w:p w14:paraId="6AF1DAEE" w14:textId="28F10761" w:rsidR="00D94720" w:rsidRDefault="007A054F" w:rsidP="00D94720">
      <w:pPr>
        <w:spacing w:line="360" w:lineRule="auto"/>
        <w:ind w:firstLine="720"/>
        <w:jc w:val="both"/>
        <w:rPr>
          <w:rFonts w:ascii="Gill Sans MT" w:hAnsi="Gill Sans MT"/>
          <w:sz w:val="20"/>
          <w:szCs w:val="20"/>
        </w:rPr>
      </w:pPr>
      <w:r w:rsidRPr="00D94720">
        <w:rPr>
          <w:rFonts w:ascii="Gill Sans MT" w:hAnsi="Gill Sans MT"/>
          <w:sz w:val="20"/>
          <w:szCs w:val="20"/>
        </w:rPr>
        <w:t xml:space="preserve">Menurut Joseph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Pratiwi, 2021 : 3)","plainTextFormattedCitation":"(Rizekia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sidRPr="003D3D00">
        <w:rPr>
          <w:rStyle w:val="Strong"/>
          <w:rFonts w:ascii="Gill Sans MT" w:hAnsi="Gill Sans MT"/>
          <w:b w:val="0"/>
          <w:bCs w:val="0"/>
          <w:color w:val="000000" w:themeColor="text1"/>
          <w:sz w:val="20"/>
          <w:szCs w:val="20"/>
          <w:shd w:val="clear" w:color="auto" w:fill="FFFFFF"/>
        </w:rPr>
        <w:t>(</w:t>
      </w:r>
      <w:r w:rsidR="00BE63CA">
        <w:rPr>
          <w:rStyle w:val="Strong"/>
          <w:rFonts w:ascii="Gill Sans MT" w:hAnsi="Gill Sans MT"/>
          <w:b w:val="0"/>
          <w:bCs w:val="0"/>
          <w:color w:val="000000" w:themeColor="text1"/>
          <w:sz w:val="20"/>
          <w:szCs w:val="20"/>
          <w:shd w:val="clear" w:color="auto" w:fill="FFFFFF"/>
        </w:rPr>
        <w:t xml:space="preserve">dalam </w:t>
      </w:r>
      <w:r w:rsidR="003D3D00">
        <w:rPr>
          <w:rFonts w:ascii="Gill Sans MT" w:hAnsi="Gill Sans MT"/>
          <w:sz w:val="20"/>
          <w:szCs w:val="20"/>
        </w:rPr>
        <w:t xml:space="preserve">Pratiwi, </w:t>
      </w:r>
      <w:r w:rsidR="003D3D00" w:rsidRPr="00D94720">
        <w:rPr>
          <w:rFonts w:ascii="Gill Sans MT" w:hAnsi="Gill Sans MT"/>
          <w:sz w:val="20"/>
          <w:szCs w:val="20"/>
        </w:rPr>
        <w:t>2021 : 3</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003D3D00" w:rsidRPr="00D94720">
        <w:rPr>
          <w:rFonts w:ascii="Gill Sans MT" w:hAnsi="Gill Sans MT"/>
          <w:sz w:val="20"/>
          <w:szCs w:val="20"/>
        </w:rPr>
        <w:t xml:space="preserve"> </w:t>
      </w:r>
      <w:r w:rsidRPr="00D94720">
        <w:rPr>
          <w:rFonts w:ascii="Gill Sans MT" w:hAnsi="Gill Sans MT"/>
          <w:sz w:val="20"/>
          <w:szCs w:val="20"/>
        </w:rPr>
        <w:t xml:space="preserve">teknik </w:t>
      </w:r>
      <w:r w:rsidRPr="00D94720">
        <w:rPr>
          <w:rFonts w:ascii="Gill Sans MT" w:hAnsi="Gill Sans MT"/>
          <w:i/>
          <w:sz w:val="20"/>
          <w:szCs w:val="20"/>
        </w:rPr>
        <w:t>desensitisasi sistematis</w:t>
      </w:r>
      <w:r w:rsidRPr="00D94720">
        <w:rPr>
          <w:rFonts w:ascii="Gill Sans MT" w:hAnsi="Gill Sans MT"/>
          <w:sz w:val="20"/>
          <w:szCs w:val="20"/>
        </w:rPr>
        <w:t xml:space="preserve"> behavioral adalah perpaduan beberapa teknik seperti memikirkan sesuatu, menenangkan diri, relaksasi dan membayangkan sesuatu. Dalam pelaksanaannya, konselor berusaha untuk mereduksi ketakutan atau</w:t>
      </w:r>
      <w:r w:rsidRPr="00D94720">
        <w:rPr>
          <w:rFonts w:ascii="Gill Sans MT" w:hAnsi="Gill Sans MT"/>
          <w:i/>
          <w:sz w:val="20"/>
          <w:szCs w:val="20"/>
        </w:rPr>
        <w:t xml:space="preserve"> anxiety</w:t>
      </w:r>
      <w:r w:rsidRPr="00D94720">
        <w:rPr>
          <w:rFonts w:ascii="Gill Sans MT" w:hAnsi="Gill Sans MT"/>
          <w:sz w:val="20"/>
          <w:szCs w:val="20"/>
        </w:rPr>
        <w:t xml:space="preserve"> yang dihadapi oleh konseli. </w:t>
      </w:r>
      <w:r w:rsidRPr="00D94720">
        <w:rPr>
          <w:rFonts w:ascii="Gill Sans MT" w:hAnsi="Gill Sans MT"/>
          <w:i/>
          <w:sz w:val="20"/>
          <w:szCs w:val="20"/>
        </w:rPr>
        <w:t>Desensitisasi sistematis</w:t>
      </w:r>
      <w:r w:rsidRPr="00D94720">
        <w:rPr>
          <w:rFonts w:ascii="Gill Sans MT" w:hAnsi="Gill Sans MT"/>
          <w:sz w:val="20"/>
          <w:szCs w:val="20"/>
        </w:rPr>
        <w:t xml:space="preserve"> mempelajari keterampilan untuk mereduksi </w:t>
      </w:r>
      <w:r w:rsidRPr="00D94720">
        <w:rPr>
          <w:rFonts w:ascii="Gill Sans MT" w:hAnsi="Gill Sans MT"/>
          <w:i/>
          <w:sz w:val="20"/>
          <w:szCs w:val="20"/>
        </w:rPr>
        <w:t>anxiety</w:t>
      </w:r>
      <w:r w:rsidRPr="00D94720">
        <w:rPr>
          <w:rFonts w:ascii="Gill Sans MT" w:hAnsi="Gill Sans MT"/>
          <w:sz w:val="20"/>
          <w:szCs w:val="20"/>
        </w:rPr>
        <w:t xml:space="preserve"> bukan sekedar mengurangi pola rangsangan (</w:t>
      </w:r>
      <w:r w:rsidRPr="00D94720">
        <w:rPr>
          <w:rFonts w:ascii="Gill Sans MT" w:hAnsi="Gill Sans MT"/>
          <w:i/>
          <w:sz w:val="20"/>
          <w:szCs w:val="20"/>
        </w:rPr>
        <w:t>stimulus</w:t>
      </w:r>
      <w:r w:rsidRPr="00D94720">
        <w:rPr>
          <w:rFonts w:ascii="Gill Sans MT" w:hAnsi="Gill Sans MT"/>
          <w:sz w:val="20"/>
          <w:szCs w:val="20"/>
        </w:rPr>
        <w:t xml:space="preserve">) yang menakutkan. Dengan demikian, teknik </w:t>
      </w:r>
      <w:r w:rsidRPr="00D94720">
        <w:rPr>
          <w:rFonts w:ascii="Gill Sans MT" w:hAnsi="Gill Sans MT"/>
          <w:i/>
          <w:sz w:val="20"/>
          <w:szCs w:val="20"/>
        </w:rPr>
        <w:t>desensitisasi sistematis</w:t>
      </w:r>
      <w:r w:rsidRPr="00D94720">
        <w:rPr>
          <w:rFonts w:ascii="Gill Sans MT" w:hAnsi="Gill Sans MT"/>
          <w:sz w:val="20"/>
          <w:szCs w:val="20"/>
        </w:rPr>
        <w:t xml:space="preserve"> bukan hanya mengganti </w:t>
      </w:r>
      <w:r w:rsidRPr="00D94720">
        <w:rPr>
          <w:rFonts w:ascii="Gill Sans MT" w:hAnsi="Gill Sans MT"/>
          <w:i/>
          <w:sz w:val="20"/>
          <w:szCs w:val="20"/>
        </w:rPr>
        <w:t>anxiety</w:t>
      </w:r>
      <w:r w:rsidRPr="00D94720">
        <w:rPr>
          <w:rFonts w:ascii="Gill Sans MT" w:hAnsi="Gill Sans MT"/>
          <w:sz w:val="20"/>
          <w:szCs w:val="20"/>
        </w:rPr>
        <w:t xml:space="preserve"> siswa dengan hal yang nyaman melainkan siswa dapat menguasai dan mengontrol </w:t>
      </w:r>
      <w:r w:rsidRPr="00D94720">
        <w:rPr>
          <w:rFonts w:ascii="Gill Sans MT" w:hAnsi="Gill Sans MT"/>
          <w:i/>
          <w:sz w:val="20"/>
          <w:szCs w:val="20"/>
        </w:rPr>
        <w:t>anxiety</w:t>
      </w:r>
      <w:r w:rsidRPr="00D94720">
        <w:rPr>
          <w:rFonts w:ascii="Gill Sans MT" w:hAnsi="Gill Sans MT"/>
          <w:sz w:val="20"/>
          <w:szCs w:val="20"/>
        </w:rPr>
        <w:t xml:space="preserve">nya. Sehingga respon-respon yang tidak dikehendaki dapat dihilangkan secara bertahap. </w:t>
      </w:r>
    </w:p>
    <w:p w14:paraId="5B68C98E" w14:textId="77777777" w:rsidR="00AC22C6" w:rsidRDefault="00AC22C6" w:rsidP="00AC22C6">
      <w:pPr>
        <w:spacing w:line="360" w:lineRule="auto"/>
        <w:ind w:firstLine="720"/>
        <w:jc w:val="both"/>
        <w:rPr>
          <w:rFonts w:ascii="Gill Sans MT" w:hAnsi="Gill Sans MT"/>
          <w:sz w:val="20"/>
          <w:szCs w:val="20"/>
        </w:rPr>
      </w:pPr>
      <w:r w:rsidRPr="00AC22C6">
        <w:rPr>
          <w:rFonts w:ascii="Gill Sans MT" w:hAnsi="Gill Sans MT"/>
          <w:sz w:val="20"/>
          <w:szCs w:val="20"/>
        </w:rPr>
        <w:t xml:space="preserve">Berdasarkan penjelasan diatas maka akan diperilhatkan keberhasilan dari pemberian teknik ini yaitu </w:t>
      </w:r>
      <w:r>
        <w:rPr>
          <w:rFonts w:ascii="Gill Sans MT" w:hAnsi="Gill Sans MT"/>
          <w:sz w:val="20"/>
          <w:szCs w:val="20"/>
        </w:rPr>
        <w:t>yang awalnya t</w:t>
      </w:r>
      <w:r w:rsidRPr="00AC22C6">
        <w:rPr>
          <w:rFonts w:ascii="Gill Sans MT" w:hAnsi="Gill Sans MT"/>
          <w:sz w:val="20"/>
          <w:szCs w:val="20"/>
        </w:rPr>
        <w:t>ingkat kecemasan berbicara di depan umum pada subjek ES dan HK pada baseline A1 (sebelum diberikan teknik desensitisasi sistematis ) berada pada kategori tinggi, namun setelah diberi perlakuan yaitu teknik desensitisasi sistematis (baseline A2), tingkat kecemasan berbicara di depan umum berada pada kategori rendah.</w:t>
      </w:r>
      <w:r>
        <w:rPr>
          <w:rFonts w:ascii="Gill Sans MT" w:hAnsi="Gill Sans MT"/>
          <w:sz w:val="20"/>
          <w:szCs w:val="20"/>
        </w:rPr>
        <w:t xml:space="preserve"> Maka dapat disimpulkan bahwa pemberian teknik ini dapat menurunkan kecemasan yang dialami oleh konseli.</w:t>
      </w:r>
    </w:p>
    <w:p w14:paraId="0A164530" w14:textId="77777777" w:rsidR="00272C59" w:rsidRDefault="00272C59" w:rsidP="007464FC">
      <w:pPr>
        <w:tabs>
          <w:tab w:val="left" w:pos="0"/>
          <w:tab w:val="left" w:pos="567"/>
        </w:tabs>
        <w:spacing w:before="240" w:after="120" w:line="360" w:lineRule="auto"/>
        <w:jc w:val="both"/>
        <w:rPr>
          <w:rFonts w:ascii="Gill Sans" w:hAnsi="Gill Sans" w:cs="Gill Sans"/>
          <w:b/>
          <w:sz w:val="22"/>
          <w:szCs w:val="22"/>
        </w:rPr>
      </w:pPr>
    </w:p>
    <w:p w14:paraId="5E093868" w14:textId="18EAFDC6" w:rsidR="00923D31" w:rsidRDefault="006C5DFA" w:rsidP="007464FC">
      <w:pPr>
        <w:tabs>
          <w:tab w:val="left" w:pos="0"/>
          <w:tab w:val="left" w:pos="567"/>
        </w:tabs>
        <w:spacing w:before="240" w:after="120" w:line="360" w:lineRule="auto"/>
        <w:jc w:val="both"/>
        <w:rPr>
          <w:rFonts w:asciiTheme="minorHAnsi" w:hAnsiTheme="minorHAnsi" w:cs="Gill Sans"/>
          <w:b/>
          <w:sz w:val="22"/>
          <w:szCs w:val="22"/>
        </w:rPr>
      </w:pPr>
      <w:r>
        <w:rPr>
          <w:rFonts w:ascii="Gill Sans" w:hAnsi="Gill Sans" w:cs="Gill Sans"/>
          <w:b/>
          <w:sz w:val="22"/>
          <w:szCs w:val="22"/>
        </w:rPr>
        <w:lastRenderedPageBreak/>
        <w:t>METODOLOGI</w:t>
      </w:r>
    </w:p>
    <w:p w14:paraId="1AB87738" w14:textId="56D42987" w:rsidR="00D94720" w:rsidRPr="00AC22C6" w:rsidRDefault="00D94720" w:rsidP="00CF189D">
      <w:pPr>
        <w:spacing w:line="360" w:lineRule="auto"/>
        <w:jc w:val="both"/>
      </w:pPr>
      <w:r>
        <w:rPr>
          <w:rFonts w:ascii="Gill Sans MT" w:hAnsi="Gill Sans MT"/>
          <w:sz w:val="20"/>
          <w:szCs w:val="20"/>
        </w:rPr>
        <w:tab/>
      </w:r>
      <w:r w:rsidR="00923D31" w:rsidRPr="00D94720">
        <w:rPr>
          <w:rFonts w:ascii="Gill Sans MT" w:hAnsi="Gill Sans MT"/>
          <w:sz w:val="20"/>
          <w:szCs w:val="20"/>
        </w:rPr>
        <w:t xml:space="preserve">Pada penelitian ini penulis mengguanakan metode eksperimen. Menurut Hadi </w:t>
      </w:r>
      <w:r w:rsidR="003D3D00" w:rsidRPr="003D3D00">
        <w:rPr>
          <w:rStyle w:val="Strong"/>
          <w:rFonts w:ascii="Gill Sans MT" w:hAnsi="Gill Sans MT"/>
          <w:b w:val="0"/>
          <w:bCs w:val="0"/>
          <w:color w:val="000000" w:themeColor="text1"/>
          <w:sz w:val="20"/>
          <w:szCs w:val="20"/>
          <w:shd w:val="clear" w:color="auto" w:fill="FFFFFF"/>
        </w:rPr>
        <w:fldChar w:fldCharType="begin" w:fldLock="1"/>
      </w:r>
      <w:r w:rsidR="00E44971">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Jayantika &amp; Payadnya, 2018)","plainTextFormattedCitation":"(Rizekia &amp; Christiana, 2019)","previouslyFormattedCitation":"(Rizekia &amp; Christiana, 2019)"},"properties":{"noteIndex":0},"schema":"https://github.com/citation-style-language/schema/raw/master/csl-citation.json"}</w:instrText>
      </w:r>
      <w:r w:rsidR="003D3D00" w:rsidRPr="003D3D00">
        <w:rPr>
          <w:rStyle w:val="Strong"/>
          <w:rFonts w:ascii="Gill Sans MT" w:hAnsi="Gill Sans MT"/>
          <w:b w:val="0"/>
          <w:bCs w:val="0"/>
          <w:color w:val="000000" w:themeColor="text1"/>
          <w:sz w:val="20"/>
          <w:szCs w:val="20"/>
          <w:shd w:val="clear" w:color="auto" w:fill="FFFFFF"/>
        </w:rPr>
        <w:fldChar w:fldCharType="separate"/>
      </w:r>
      <w:r w:rsidR="003D3D00" w:rsidRPr="003D3D00">
        <w:rPr>
          <w:rStyle w:val="Strong"/>
          <w:rFonts w:ascii="Gill Sans MT" w:hAnsi="Gill Sans MT"/>
          <w:b w:val="0"/>
          <w:bCs w:val="0"/>
          <w:color w:val="000000" w:themeColor="text1"/>
          <w:sz w:val="20"/>
          <w:szCs w:val="20"/>
          <w:shd w:val="clear" w:color="auto" w:fill="FFFFFF"/>
        </w:rPr>
        <w:t>(</w:t>
      </w:r>
      <w:r w:rsidR="00BE63CA">
        <w:rPr>
          <w:rStyle w:val="Strong"/>
          <w:rFonts w:ascii="Gill Sans MT" w:hAnsi="Gill Sans MT"/>
          <w:b w:val="0"/>
          <w:bCs w:val="0"/>
          <w:color w:val="000000" w:themeColor="text1"/>
          <w:sz w:val="20"/>
          <w:szCs w:val="20"/>
          <w:shd w:val="clear" w:color="auto" w:fill="FFFFFF"/>
        </w:rPr>
        <w:t xml:space="preserve">dalam </w:t>
      </w:r>
      <w:r w:rsidR="003D3D00" w:rsidRPr="00D94720">
        <w:rPr>
          <w:rFonts w:ascii="Gill Sans MT" w:hAnsi="Gill Sans MT"/>
          <w:sz w:val="20"/>
          <w:szCs w:val="20"/>
        </w:rPr>
        <w:t>Jayantika &amp; Payadnya, 2018</w:t>
      </w:r>
      <w:r w:rsidR="003D3D00" w:rsidRPr="003D3D00">
        <w:rPr>
          <w:rStyle w:val="Strong"/>
          <w:rFonts w:ascii="Gill Sans MT" w:hAnsi="Gill Sans MT"/>
          <w:b w:val="0"/>
          <w:bCs w:val="0"/>
          <w:color w:val="000000" w:themeColor="text1"/>
          <w:sz w:val="20"/>
          <w:szCs w:val="20"/>
          <w:shd w:val="clear" w:color="auto" w:fill="FFFFFF"/>
        </w:rPr>
        <w:t>)</w:t>
      </w:r>
      <w:r w:rsidR="003D3D00" w:rsidRPr="003D3D00">
        <w:rPr>
          <w:rStyle w:val="Strong"/>
          <w:rFonts w:ascii="Gill Sans MT" w:hAnsi="Gill Sans MT"/>
          <w:b w:val="0"/>
          <w:bCs w:val="0"/>
          <w:color w:val="000000" w:themeColor="text1"/>
          <w:sz w:val="20"/>
          <w:szCs w:val="20"/>
          <w:shd w:val="clear" w:color="auto" w:fill="FFFFFF"/>
        </w:rPr>
        <w:fldChar w:fldCharType="end"/>
      </w:r>
      <w:r w:rsidR="003D3D00">
        <w:rPr>
          <w:rFonts w:ascii="Gill Sans MT" w:hAnsi="Gill Sans MT"/>
          <w:sz w:val="20"/>
          <w:szCs w:val="20"/>
        </w:rPr>
        <w:t xml:space="preserve"> </w:t>
      </w:r>
      <w:r w:rsidR="00923D31" w:rsidRPr="00D94720">
        <w:rPr>
          <w:rFonts w:ascii="Gill Sans MT" w:hAnsi="Gill Sans MT"/>
          <w:sz w:val="20"/>
          <w:szCs w:val="20"/>
        </w:rPr>
        <w:t xml:space="preserve">penelitian eksperimen adalah penelitian yang dilakukan untuk mengetahui akibat yang ditimbulkan dari suatu perlakuan yang diberikan secara sengaja oleh peneliti. </w:t>
      </w:r>
      <w:r w:rsidR="00AC22C6" w:rsidRPr="00AC22C6">
        <w:rPr>
          <w:rFonts w:ascii="Gill Sans MT" w:hAnsi="Gill Sans MT"/>
          <w:sz w:val="20"/>
          <w:szCs w:val="20"/>
        </w:rPr>
        <w:t>Metode eksperimen atau percobaan diartikan sebagai cara belajar mengajar yang melibatkan peserta didik dengan mengalami dan membuktikan sendiri proses dan hasil percobaan tersebut</w:t>
      </w:r>
      <w:r w:rsidR="00E44971">
        <w:rPr>
          <w:rFonts w:ascii="Gill Sans MT" w:hAnsi="Gill Sans MT"/>
          <w:sz w:val="20"/>
          <w:szCs w:val="20"/>
        </w:rPr>
        <w:t>.</w:t>
      </w:r>
      <w:r w:rsidR="00AC22C6" w:rsidRPr="00AC22C6">
        <w:rPr>
          <w:rFonts w:ascii="Gill Sans MT" w:hAnsi="Gill Sans MT"/>
          <w:sz w:val="20"/>
          <w:szCs w:val="20"/>
        </w:rPr>
        <w:t xml:space="preserve"> metode eksperimen adalah cara penyajian dimana siswa dapat melakukan percobaan dengan mengalami dan membuktikan sendiri sesuatu yang dipelajarinya</w:t>
      </w:r>
      <w:r w:rsidR="00E44971">
        <w:rPr>
          <w:rFonts w:ascii="Gill Sans MT" w:hAnsi="Gill Sans MT"/>
          <w:sz w:val="20"/>
          <w:szCs w:val="20"/>
        </w:rPr>
        <w:t xml:space="preserve"> </w:t>
      </w:r>
      <w:r w:rsidR="00E44971">
        <w:rPr>
          <w:rFonts w:ascii="Gill Sans MT" w:hAnsi="Gill Sans MT"/>
          <w:sz w:val="20"/>
          <w:szCs w:val="20"/>
        </w:rPr>
        <w:fldChar w:fldCharType="begin" w:fldLock="1"/>
      </w:r>
      <w:r w:rsidR="00E44971">
        <w:rPr>
          <w:rFonts w:ascii="Gill Sans MT" w:hAnsi="Gill Sans MT"/>
          <w:sz w:val="20"/>
          <w:szCs w:val="20"/>
        </w:rPr>
        <w:instrText>ADDIN CSL_CITATION {"citationItems":[{"id":"ITEM-1","itemData":{"ISSN":"2528-5653","author":[{"dropping-particle":"","family":"Hendawati","given":"Yuyu","non-dropping-particle":"","parse-names":false,"suffix":""},{"dropping-particle":"","family":"Kurniati","given":"Cici","non-dropping-particle":"","parse-names":false,"suffix":""}],"container-title":"Metodik Didaktik: Jurnal Pendidikan Ke-SD-an","id":"ITEM-1","issue":"1","issued":{"date-parts":[["2017"]]},"title":"Penerapan Metode Eksperimen Terhadap Pemahaman Konsep Siswa Kelas V Pada Materi Gaya Dan Pemanfatannya","type":"article-journal","volume":"13"},"uris":["http://www.mendeley.com/documents/?uuid=66dc313e-e7c3-46ad-8892-59fc2b7853d2"]}],"mendeley":{"formattedCitation":"(Hendawati &amp; Kurniati, 2017)","plainTextFormattedCitation":"(Hendawati &amp; Kurniati, 2017)"},"properties":{"noteIndex":0},"schema":"https://github.com/citation-style-language/schema/raw/master/csl-citation.json"}</w:instrText>
      </w:r>
      <w:r w:rsidR="00E44971">
        <w:rPr>
          <w:rFonts w:ascii="Gill Sans MT" w:hAnsi="Gill Sans MT"/>
          <w:sz w:val="20"/>
          <w:szCs w:val="20"/>
        </w:rPr>
        <w:fldChar w:fldCharType="separate"/>
      </w:r>
      <w:r w:rsidR="00E44971" w:rsidRPr="00E44971">
        <w:rPr>
          <w:rFonts w:ascii="Gill Sans MT" w:hAnsi="Gill Sans MT"/>
          <w:sz w:val="20"/>
          <w:szCs w:val="20"/>
        </w:rPr>
        <w:t>(Hendawati &amp; Kurniati, 2017)</w:t>
      </w:r>
      <w:r w:rsidR="00E44971">
        <w:rPr>
          <w:rFonts w:ascii="Gill Sans MT" w:hAnsi="Gill Sans MT"/>
          <w:sz w:val="20"/>
          <w:szCs w:val="20"/>
        </w:rPr>
        <w:fldChar w:fldCharType="end"/>
      </w:r>
      <w:r w:rsidR="00AC22C6" w:rsidRPr="00AC22C6">
        <w:rPr>
          <w:rFonts w:ascii="Gill Sans MT" w:hAnsi="Gill Sans MT"/>
          <w:sz w:val="20"/>
          <w:szCs w:val="20"/>
        </w:rPr>
        <w:t xml:space="preserve">. </w:t>
      </w:r>
      <w:r w:rsidR="00923D31" w:rsidRPr="00D94720">
        <w:rPr>
          <w:rFonts w:ascii="Gill Sans MT" w:hAnsi="Gill Sans MT"/>
          <w:sz w:val="20"/>
          <w:szCs w:val="20"/>
        </w:rPr>
        <w:t xml:space="preserve">Pada penelitian ini menggunakan jenis penelitian eksperimen dengan desain </w:t>
      </w:r>
      <w:r w:rsidR="00923D31" w:rsidRPr="00D94720">
        <w:rPr>
          <w:rFonts w:ascii="Gill Sans MT" w:hAnsi="Gill Sans MT"/>
          <w:i/>
          <w:sz w:val="20"/>
          <w:szCs w:val="20"/>
        </w:rPr>
        <w:t>one-group pretest-posttest</w:t>
      </w:r>
      <w:r w:rsidR="00923D31" w:rsidRPr="00D94720">
        <w:rPr>
          <w:rFonts w:ascii="Gill Sans MT" w:hAnsi="Gill Sans MT"/>
          <w:sz w:val="20"/>
          <w:szCs w:val="20"/>
        </w:rPr>
        <w:t xml:space="preserve">. </w:t>
      </w:r>
      <w:r w:rsidR="00AC22C6">
        <w:rPr>
          <w:rFonts w:ascii="Gill Sans MT" w:hAnsi="Gill Sans MT"/>
          <w:sz w:val="20"/>
          <w:szCs w:val="20"/>
        </w:rPr>
        <w:t xml:space="preserve">Yang dimaksud pemberian </w:t>
      </w:r>
      <w:r w:rsidR="00AC22C6">
        <w:rPr>
          <w:rFonts w:ascii="Gill Sans MT" w:hAnsi="Gill Sans MT"/>
          <w:i/>
          <w:sz w:val="20"/>
          <w:szCs w:val="20"/>
        </w:rPr>
        <w:t xml:space="preserve">one-group pretest-posttest </w:t>
      </w:r>
      <w:r w:rsidR="00AC22C6">
        <w:rPr>
          <w:rFonts w:ascii="Gill Sans MT" w:hAnsi="Gill Sans MT"/>
          <w:sz w:val="20"/>
          <w:szCs w:val="20"/>
        </w:rPr>
        <w:t xml:space="preserve">adalah dimana konseli memberikan angket </w:t>
      </w:r>
      <w:r w:rsidR="00AC22C6">
        <w:rPr>
          <w:rFonts w:ascii="Gill Sans MT" w:hAnsi="Gill Sans MT"/>
          <w:i/>
          <w:sz w:val="20"/>
          <w:szCs w:val="20"/>
        </w:rPr>
        <w:t>pretest</w:t>
      </w:r>
      <w:r w:rsidR="00AC22C6" w:rsidRPr="00D94720">
        <w:rPr>
          <w:rFonts w:ascii="Gill Sans MT" w:hAnsi="Gill Sans MT"/>
          <w:sz w:val="20"/>
          <w:szCs w:val="20"/>
        </w:rPr>
        <w:t xml:space="preserve"> </w:t>
      </w:r>
      <w:r w:rsidR="00AC22C6">
        <w:rPr>
          <w:rFonts w:ascii="Gill Sans MT" w:hAnsi="Gill Sans MT"/>
          <w:sz w:val="20"/>
          <w:szCs w:val="20"/>
        </w:rPr>
        <w:t xml:space="preserve">kepada peserta didik setelah itu angket tersebut diolah untuk melihat hasilnya baru setelah itu dilakukan pemberian dua kali treatmen kepada peserta didik untuk melihat perubahan yang dialami peserta didik setelah diberikan teknik desensitisasi sistematis. Selanjutnya setelah dilaksanakan 2 kali perlakukan maka tahap selanjutnya melaksanakan pemberian angket </w:t>
      </w:r>
      <w:r w:rsidR="00AC22C6">
        <w:rPr>
          <w:rFonts w:ascii="Gill Sans MT" w:hAnsi="Gill Sans MT"/>
          <w:i/>
          <w:sz w:val="20"/>
          <w:szCs w:val="20"/>
        </w:rPr>
        <w:t>posttest</w:t>
      </w:r>
      <w:r w:rsidR="00AC22C6" w:rsidRPr="00D94720">
        <w:rPr>
          <w:rFonts w:ascii="Gill Sans MT" w:hAnsi="Gill Sans MT"/>
          <w:sz w:val="20"/>
          <w:szCs w:val="20"/>
        </w:rPr>
        <w:t xml:space="preserve"> </w:t>
      </w:r>
      <w:r w:rsidR="00AC22C6">
        <w:rPr>
          <w:rFonts w:ascii="Gill Sans MT" w:hAnsi="Gill Sans MT"/>
          <w:sz w:val="20"/>
          <w:szCs w:val="20"/>
        </w:rPr>
        <w:t xml:space="preserve">untuk melihat hasil serta perbedaan sebelum dan setelah diberikan konseling behavioral dengan teknik desensitisasi sistematis. </w:t>
      </w:r>
      <w:r w:rsidR="00923D31" w:rsidRPr="00D94720">
        <w:rPr>
          <w:rFonts w:ascii="Gill Sans MT" w:hAnsi="Gill Sans MT"/>
          <w:sz w:val="20"/>
          <w:szCs w:val="20"/>
        </w:rPr>
        <w:t xml:space="preserve">Populasi dalam penelitian ini adalah seluruh peserta didik di kelas X Fase E11 yang memiliki </w:t>
      </w:r>
      <w:r w:rsidR="00923D31" w:rsidRPr="00D94720">
        <w:rPr>
          <w:rFonts w:ascii="Gill Sans MT" w:hAnsi="Gill Sans MT"/>
          <w:i/>
          <w:sz w:val="20"/>
          <w:szCs w:val="20"/>
        </w:rPr>
        <w:t xml:space="preserve">anxiety </w:t>
      </w:r>
      <w:r w:rsidR="00923D31" w:rsidRPr="00D94720">
        <w:rPr>
          <w:rFonts w:ascii="Gill Sans MT" w:hAnsi="Gill Sans MT"/>
          <w:sz w:val="20"/>
          <w:szCs w:val="20"/>
        </w:rPr>
        <w:t xml:space="preserve"> yaitu sebanyak 3 orang untuk teknik pengambilan sampelnya menggunakan teknik </w:t>
      </w:r>
      <w:r w:rsidR="00923D31" w:rsidRPr="008F2773">
        <w:rPr>
          <w:rFonts w:ascii="Gill Sans MT" w:hAnsi="Gill Sans MT"/>
          <w:sz w:val="20"/>
          <w:szCs w:val="20"/>
        </w:rPr>
        <w:t>total</w:t>
      </w:r>
      <w:r w:rsidR="00923D31" w:rsidRPr="00D94720">
        <w:rPr>
          <w:rFonts w:ascii="Gill Sans MT" w:hAnsi="Gill Sans MT"/>
          <w:i/>
          <w:sz w:val="20"/>
          <w:szCs w:val="20"/>
        </w:rPr>
        <w:t xml:space="preserve"> </w:t>
      </w:r>
      <w:r w:rsidR="00923D31" w:rsidRPr="008F2773">
        <w:rPr>
          <w:rFonts w:ascii="Gill Sans MT" w:hAnsi="Gill Sans MT"/>
          <w:i/>
          <w:sz w:val="20"/>
          <w:szCs w:val="20"/>
        </w:rPr>
        <w:t>s</w:t>
      </w:r>
      <w:r w:rsidRPr="008F2773">
        <w:rPr>
          <w:rFonts w:ascii="Gill Sans MT" w:hAnsi="Gill Sans MT"/>
          <w:i/>
          <w:sz w:val="20"/>
          <w:szCs w:val="20"/>
        </w:rPr>
        <w:t>ampling.</w:t>
      </w:r>
    </w:p>
    <w:p w14:paraId="31C25465" w14:textId="77777777" w:rsidR="003551B1" w:rsidRPr="00D94720" w:rsidRDefault="00D94720" w:rsidP="00D94720">
      <w:pPr>
        <w:tabs>
          <w:tab w:val="left" w:pos="0"/>
          <w:tab w:val="left" w:pos="567"/>
        </w:tabs>
        <w:spacing w:after="120" w:line="360" w:lineRule="auto"/>
        <w:jc w:val="both"/>
        <w:rPr>
          <w:rFonts w:ascii="Gill Sans MT" w:hAnsi="Gill Sans MT"/>
          <w:sz w:val="20"/>
          <w:szCs w:val="20"/>
        </w:rPr>
      </w:pPr>
      <w:r>
        <w:rPr>
          <w:rFonts w:ascii="Gill Sans MT" w:hAnsi="Gill Sans MT"/>
          <w:sz w:val="20"/>
          <w:szCs w:val="20"/>
        </w:rPr>
        <w:tab/>
      </w:r>
      <w:r w:rsidRPr="00D94720">
        <w:rPr>
          <w:rFonts w:ascii="Gill Sans MT" w:hAnsi="Gill Sans MT"/>
          <w:sz w:val="20"/>
          <w:szCs w:val="20"/>
        </w:rPr>
        <w:t xml:space="preserve">Teknik untuk pengambilan datanya menggunakan angket. Lalu teknik untuk analisis datanya menggunakan </w:t>
      </w:r>
      <w:r w:rsidR="003D3D00">
        <w:rPr>
          <w:rFonts w:ascii="Gill Sans MT" w:hAnsi="Gill Sans MT"/>
          <w:sz w:val="20"/>
          <w:szCs w:val="20"/>
        </w:rPr>
        <w:t xml:space="preserve">persentase </w:t>
      </w:r>
      <w:r w:rsidRPr="00D94720">
        <w:rPr>
          <w:rFonts w:ascii="Gill Sans MT" w:hAnsi="Gill Sans MT"/>
          <w:sz w:val="20"/>
          <w:szCs w:val="20"/>
        </w:rPr>
        <w:t xml:space="preserve">interval dan uji t, uji t disini digunakan </w:t>
      </w:r>
      <w:r w:rsidRPr="00D94720">
        <w:rPr>
          <w:rFonts w:ascii="Gill Sans MT" w:eastAsiaTheme="minorEastAsia" w:hAnsi="Gill Sans MT"/>
          <w:sz w:val="20"/>
          <w:szCs w:val="20"/>
        </w:rPr>
        <w:t xml:space="preserve">untuk melihat perbedaan penurunan </w:t>
      </w:r>
      <w:r w:rsidRPr="00D94720">
        <w:rPr>
          <w:rFonts w:ascii="Gill Sans MT" w:eastAsiaTheme="minorEastAsia" w:hAnsi="Gill Sans MT"/>
          <w:i/>
          <w:sz w:val="20"/>
          <w:szCs w:val="20"/>
        </w:rPr>
        <w:t xml:space="preserve">anxiety </w:t>
      </w:r>
      <w:r w:rsidRPr="00D94720">
        <w:rPr>
          <w:rFonts w:ascii="Gill Sans MT" w:eastAsiaTheme="minorEastAsia" w:hAnsi="Gill Sans MT"/>
          <w:sz w:val="20"/>
          <w:szCs w:val="20"/>
        </w:rPr>
        <w:t xml:space="preserve">sebelum dan sesudah diberikan </w:t>
      </w:r>
      <w:r w:rsidRPr="00D94720">
        <w:rPr>
          <w:rFonts w:ascii="Gill Sans MT" w:eastAsiaTheme="minorEastAsia" w:hAnsi="Gill Sans MT"/>
          <w:sz w:val="20"/>
          <w:szCs w:val="20"/>
        </w:rPr>
        <w:t xml:space="preserve">konseling behavioral dengan menggunakan teknik </w:t>
      </w:r>
      <w:r w:rsidRPr="00D94720">
        <w:rPr>
          <w:rFonts w:ascii="Gill Sans MT" w:eastAsiaTheme="minorEastAsia" w:hAnsi="Gill Sans MT"/>
          <w:i/>
          <w:sz w:val="20"/>
          <w:szCs w:val="20"/>
        </w:rPr>
        <w:t>desensitisasi sistematis</w:t>
      </w:r>
      <w:r w:rsidRPr="00D94720">
        <w:rPr>
          <w:rFonts w:ascii="Gill Sans MT" w:eastAsiaTheme="minorEastAsia" w:hAnsi="Gill Sans MT"/>
          <w:sz w:val="20"/>
          <w:szCs w:val="20"/>
        </w:rPr>
        <w:t>.</w:t>
      </w:r>
    </w:p>
    <w:p w14:paraId="072C7140" w14:textId="77777777" w:rsidR="003551B1" w:rsidRDefault="006C5DFA">
      <w:pPr>
        <w:spacing w:after="120" w:line="360" w:lineRule="auto"/>
        <w:jc w:val="both"/>
        <w:rPr>
          <w:rFonts w:ascii="Gill Sans" w:hAnsi="Gill Sans" w:cs="Gill Sans"/>
          <w:b/>
          <w:sz w:val="22"/>
          <w:szCs w:val="22"/>
        </w:rPr>
      </w:pPr>
      <w:r>
        <w:rPr>
          <w:rFonts w:ascii="Gill Sans" w:hAnsi="Gill Sans" w:cs="Gill Sans"/>
          <w:b/>
          <w:sz w:val="22"/>
          <w:szCs w:val="22"/>
        </w:rPr>
        <w:t>HASIL DAN PEMBAHASAN</w:t>
      </w:r>
    </w:p>
    <w:p w14:paraId="4F014D76" w14:textId="77777777" w:rsidR="007464FC" w:rsidRDefault="00962555" w:rsidP="007464FC">
      <w:pPr>
        <w:spacing w:line="360" w:lineRule="auto"/>
        <w:ind w:firstLine="720"/>
        <w:jc w:val="both"/>
        <w:rPr>
          <w:rFonts w:ascii="Gill Sans MT" w:hAnsi="Gill Sans MT"/>
          <w:sz w:val="20"/>
          <w:szCs w:val="20"/>
        </w:rPr>
      </w:pPr>
      <w:r w:rsidRPr="007464FC">
        <w:rPr>
          <w:rFonts w:ascii="Gill Sans MT" w:hAnsi="Gill Sans MT"/>
          <w:sz w:val="20"/>
          <w:szCs w:val="20"/>
        </w:rPr>
        <w:t xml:space="preserve">Hasil pengolahan data di atas dapat disimpulkan bahwa adanya perbedaan perilaku </w:t>
      </w:r>
      <w:r w:rsidRPr="007464FC">
        <w:rPr>
          <w:rFonts w:ascii="Gill Sans MT" w:hAnsi="Gill Sans MT"/>
          <w:i/>
          <w:sz w:val="20"/>
          <w:szCs w:val="20"/>
        </w:rPr>
        <w:t xml:space="preserve">anxiety </w:t>
      </w:r>
      <w:r w:rsidR="00EA2207">
        <w:rPr>
          <w:rFonts w:ascii="Gill Sans MT" w:hAnsi="Gill Sans MT"/>
          <w:sz w:val="20"/>
          <w:szCs w:val="20"/>
        </w:rPr>
        <w:t>pada peserta didik kelas X F</w:t>
      </w:r>
      <w:r w:rsidRPr="007464FC">
        <w:rPr>
          <w:rFonts w:ascii="Gill Sans MT" w:hAnsi="Gill Sans MT"/>
          <w:sz w:val="20"/>
          <w:szCs w:val="20"/>
        </w:rPr>
        <w:t xml:space="preserve">ase E11 di SMAN 1 Gunung Talang sebelum dan sesudah diberikan layanan konseling behavioral dengan menggunakan teknik </w:t>
      </w:r>
      <w:r w:rsidRPr="007464FC">
        <w:rPr>
          <w:rFonts w:ascii="Gill Sans MT" w:hAnsi="Gill Sans MT"/>
          <w:i/>
          <w:sz w:val="20"/>
          <w:szCs w:val="20"/>
        </w:rPr>
        <w:t>desensitisasi sistematis</w:t>
      </w:r>
      <w:r w:rsidRPr="007464FC">
        <w:rPr>
          <w:rFonts w:ascii="Gill Sans MT" w:hAnsi="Gill Sans MT"/>
          <w:sz w:val="20"/>
          <w:szCs w:val="20"/>
        </w:rPr>
        <w:t xml:space="preserve">. </w:t>
      </w:r>
    </w:p>
    <w:p w14:paraId="00057DF7" w14:textId="77777777" w:rsidR="00962555" w:rsidRPr="007464FC" w:rsidRDefault="00962555" w:rsidP="007464FC">
      <w:pPr>
        <w:spacing w:line="360" w:lineRule="auto"/>
        <w:ind w:firstLine="720"/>
        <w:jc w:val="both"/>
        <w:rPr>
          <w:rFonts w:ascii="Gill Sans MT" w:hAnsi="Gill Sans MT"/>
          <w:sz w:val="20"/>
          <w:szCs w:val="20"/>
        </w:rPr>
      </w:pPr>
      <w:r w:rsidRPr="007464FC">
        <w:rPr>
          <w:rFonts w:ascii="Gill Sans MT" w:hAnsi="Gill Sans MT"/>
          <w:sz w:val="20"/>
          <w:szCs w:val="20"/>
        </w:rPr>
        <w:t xml:space="preserve">Berdasarkan dari hasil penelitian dapat diungkapkan bahwa perilaku </w:t>
      </w:r>
      <w:r w:rsidRPr="007464FC">
        <w:rPr>
          <w:rFonts w:ascii="Gill Sans MT" w:hAnsi="Gill Sans MT"/>
          <w:i/>
          <w:sz w:val="20"/>
          <w:szCs w:val="20"/>
        </w:rPr>
        <w:t xml:space="preserve">anxiety </w:t>
      </w:r>
      <w:r w:rsidR="00EA2207">
        <w:rPr>
          <w:rFonts w:ascii="Gill Sans MT" w:hAnsi="Gill Sans MT"/>
          <w:sz w:val="20"/>
          <w:szCs w:val="20"/>
        </w:rPr>
        <w:t>pada peserta didik kelas X F</w:t>
      </w:r>
      <w:r w:rsidRPr="007464FC">
        <w:rPr>
          <w:rFonts w:ascii="Gill Sans MT" w:hAnsi="Gill Sans MT"/>
          <w:sz w:val="20"/>
          <w:szCs w:val="20"/>
        </w:rPr>
        <w:t>ase E11 di SMAN 1 Gunung Talang mengalami perubahan yang digambarkan sebagai berikut:</w:t>
      </w:r>
    </w:p>
    <w:p w14:paraId="62E58FDB" w14:textId="77777777" w:rsidR="00AC22C6" w:rsidRDefault="007B4481" w:rsidP="007464FC">
      <w:pPr>
        <w:spacing w:line="360" w:lineRule="auto"/>
        <w:jc w:val="both"/>
        <w:rPr>
          <w:rFonts w:ascii="Gill Sans MT" w:hAnsi="Gill Sans MT"/>
          <w:b/>
          <w:sz w:val="20"/>
          <w:szCs w:val="20"/>
        </w:rPr>
      </w:pPr>
      <w:r>
        <w:rPr>
          <w:lang w:eastAsia="id-ID"/>
        </w:rPr>
        <w:drawing>
          <wp:inline distT="0" distB="0" distL="0" distR="0" wp14:anchorId="5C9FC61B" wp14:editId="73264E45">
            <wp:extent cx="3190875" cy="2238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493EB4" w14:textId="4CE8AE84" w:rsidR="00BE63CA" w:rsidRPr="00BE63CA" w:rsidRDefault="00BE63CA" w:rsidP="00CF189D">
      <w:pPr>
        <w:spacing w:line="276" w:lineRule="auto"/>
        <w:ind w:left="1134" w:hanging="1134"/>
        <w:jc w:val="both"/>
        <w:rPr>
          <w:rFonts w:ascii="Gill Sans MT" w:hAnsi="Gill Sans MT"/>
          <w:bCs/>
          <w:sz w:val="20"/>
          <w:szCs w:val="20"/>
        </w:rPr>
      </w:pPr>
      <w:r w:rsidRPr="00CF189D">
        <w:rPr>
          <w:rFonts w:ascii="Gill Sans MT" w:hAnsi="Gill Sans MT"/>
          <w:b/>
          <w:sz w:val="20"/>
          <w:szCs w:val="20"/>
        </w:rPr>
        <w:t>Gambar</w:t>
      </w:r>
      <w:r w:rsidRPr="00CF189D">
        <w:rPr>
          <w:rFonts w:ascii="Gill Sans MT" w:hAnsi="Gill Sans MT"/>
          <w:b/>
          <w:sz w:val="20"/>
          <w:szCs w:val="20"/>
        </w:rPr>
        <w:t xml:space="preserve"> 1.</w:t>
      </w:r>
      <w:r w:rsidRPr="00BE63CA">
        <w:rPr>
          <w:rFonts w:ascii="Gill Sans MT" w:hAnsi="Gill Sans MT"/>
          <w:bCs/>
          <w:sz w:val="20"/>
          <w:szCs w:val="20"/>
        </w:rPr>
        <w:t xml:space="preserve"> Perilaku Sebelum diberikan Konseling Behavioral dengan Menggunakan Teknik </w:t>
      </w:r>
      <w:r w:rsidRPr="00BE63CA">
        <w:rPr>
          <w:rFonts w:ascii="Gill Sans MT" w:hAnsi="Gill Sans MT"/>
          <w:bCs/>
          <w:i/>
          <w:sz w:val="20"/>
          <w:szCs w:val="20"/>
        </w:rPr>
        <w:t xml:space="preserve">Desensitisasi Sistematis </w:t>
      </w:r>
      <w:r w:rsidRPr="00BE63CA">
        <w:rPr>
          <w:rFonts w:ascii="Gill Sans MT" w:hAnsi="Gill Sans MT"/>
          <w:bCs/>
          <w:sz w:val="20"/>
          <w:szCs w:val="20"/>
        </w:rPr>
        <w:t>untuk Mereduksi</w:t>
      </w:r>
      <w:r w:rsidR="00CF189D">
        <w:rPr>
          <w:rFonts w:ascii="Gill Sans MT" w:hAnsi="Gill Sans MT"/>
          <w:bCs/>
          <w:sz w:val="20"/>
          <w:szCs w:val="20"/>
        </w:rPr>
        <w:t xml:space="preserve"> </w:t>
      </w:r>
      <w:r w:rsidRPr="00BE63CA">
        <w:rPr>
          <w:rFonts w:ascii="Gill Sans MT" w:hAnsi="Gill Sans MT"/>
          <w:bCs/>
          <w:i/>
          <w:sz w:val="20"/>
          <w:szCs w:val="20"/>
        </w:rPr>
        <w:t xml:space="preserve">Anxiety </w:t>
      </w:r>
      <w:r w:rsidRPr="00BE63CA">
        <w:rPr>
          <w:rFonts w:ascii="Gill Sans MT" w:hAnsi="Gill Sans MT"/>
          <w:bCs/>
          <w:sz w:val="20"/>
          <w:szCs w:val="20"/>
        </w:rPr>
        <w:t>pada Peserta Didik.</w:t>
      </w:r>
    </w:p>
    <w:p w14:paraId="25168688" w14:textId="77777777" w:rsidR="00CF189D" w:rsidRDefault="00CF189D" w:rsidP="007B4481">
      <w:pPr>
        <w:spacing w:line="360" w:lineRule="auto"/>
        <w:ind w:firstLine="720"/>
        <w:jc w:val="both"/>
        <w:rPr>
          <w:rFonts w:ascii="Gill Sans MT" w:hAnsi="Gill Sans MT"/>
          <w:sz w:val="20"/>
          <w:szCs w:val="20"/>
        </w:rPr>
      </w:pPr>
    </w:p>
    <w:p w14:paraId="1BCCBE18" w14:textId="041141D0" w:rsidR="0051118B" w:rsidRDefault="00962555" w:rsidP="007B4481">
      <w:pPr>
        <w:spacing w:line="360" w:lineRule="auto"/>
        <w:ind w:firstLine="720"/>
        <w:jc w:val="both"/>
        <w:rPr>
          <w:rFonts w:ascii="Gill Sans MT" w:hAnsi="Gill Sans MT"/>
          <w:sz w:val="20"/>
          <w:szCs w:val="20"/>
        </w:rPr>
      </w:pPr>
      <w:r w:rsidRPr="007464FC">
        <w:rPr>
          <w:rFonts w:ascii="Gill Sans MT" w:hAnsi="Gill Sans MT"/>
          <w:sz w:val="20"/>
          <w:szCs w:val="20"/>
        </w:rPr>
        <w:t xml:space="preserve">Berdasarkan dari hasil penelitian data yang peneliti lakukan dapat diungkapkan perilaku sebelum diberikan konseling behavioral dengan menggunakan teknik </w:t>
      </w:r>
      <w:r w:rsidRPr="007464FC">
        <w:rPr>
          <w:rFonts w:ascii="Gill Sans MT" w:hAnsi="Gill Sans MT"/>
          <w:i/>
          <w:sz w:val="20"/>
          <w:szCs w:val="20"/>
        </w:rPr>
        <w:t xml:space="preserve">desensitisasi sistematis </w:t>
      </w:r>
      <w:r w:rsidR="005F6D7C" w:rsidRPr="007464FC">
        <w:rPr>
          <w:rFonts w:ascii="Gill Sans MT" w:hAnsi="Gill Sans MT"/>
          <w:sz w:val="20"/>
          <w:szCs w:val="20"/>
        </w:rPr>
        <w:t xml:space="preserve">untuk mereduksi </w:t>
      </w:r>
      <w:r w:rsidR="005F6D7C" w:rsidRPr="007464FC">
        <w:rPr>
          <w:rFonts w:ascii="Gill Sans MT" w:hAnsi="Gill Sans MT"/>
          <w:i/>
          <w:sz w:val="20"/>
          <w:szCs w:val="20"/>
        </w:rPr>
        <w:t xml:space="preserve">anxiety </w:t>
      </w:r>
      <w:r w:rsidRPr="007464FC">
        <w:rPr>
          <w:rFonts w:ascii="Gill Sans MT" w:hAnsi="Gill Sans MT"/>
          <w:sz w:val="20"/>
          <w:szCs w:val="20"/>
        </w:rPr>
        <w:t xml:space="preserve">pada peserta didik berada pada kategori </w:t>
      </w:r>
      <w:r w:rsidR="007B4481">
        <w:rPr>
          <w:rFonts w:ascii="Gill Sans MT" w:hAnsi="Gill Sans MT"/>
          <w:sz w:val="20"/>
          <w:szCs w:val="20"/>
        </w:rPr>
        <w:t xml:space="preserve">cukup </w:t>
      </w:r>
      <w:r w:rsidRPr="007464FC">
        <w:rPr>
          <w:rFonts w:ascii="Gill Sans MT" w:hAnsi="Gill Sans MT"/>
          <w:sz w:val="20"/>
          <w:szCs w:val="20"/>
        </w:rPr>
        <w:t xml:space="preserve">tinggi dengan persentase </w:t>
      </w:r>
      <w:r w:rsidR="007B4481">
        <w:rPr>
          <w:rFonts w:ascii="Gill Sans MT" w:hAnsi="Gill Sans MT"/>
          <w:sz w:val="20"/>
          <w:szCs w:val="20"/>
        </w:rPr>
        <w:t xml:space="preserve">100%. </w:t>
      </w:r>
      <w:r w:rsidRPr="007464FC">
        <w:rPr>
          <w:rFonts w:ascii="Gill Sans MT" w:hAnsi="Gill Sans MT"/>
          <w:sz w:val="20"/>
          <w:szCs w:val="20"/>
        </w:rPr>
        <w:t xml:space="preserve">Artinya sebagian besar peserta didik memiliki perilaku </w:t>
      </w:r>
      <w:r w:rsidRPr="007464FC">
        <w:rPr>
          <w:rFonts w:ascii="Gill Sans MT" w:hAnsi="Gill Sans MT"/>
          <w:i/>
          <w:sz w:val="20"/>
          <w:szCs w:val="20"/>
        </w:rPr>
        <w:t xml:space="preserve">anxiety </w:t>
      </w:r>
      <w:r w:rsidRPr="007464FC">
        <w:rPr>
          <w:rFonts w:ascii="Gill Sans MT" w:hAnsi="Gill Sans MT"/>
          <w:sz w:val="20"/>
          <w:szCs w:val="20"/>
        </w:rPr>
        <w:t xml:space="preserve">yang </w:t>
      </w:r>
      <w:r w:rsidR="007B4481">
        <w:rPr>
          <w:rFonts w:ascii="Gill Sans MT" w:hAnsi="Gill Sans MT"/>
          <w:sz w:val="20"/>
          <w:szCs w:val="20"/>
        </w:rPr>
        <w:t xml:space="preserve">cukup </w:t>
      </w:r>
      <w:r w:rsidRPr="007464FC">
        <w:rPr>
          <w:rFonts w:ascii="Gill Sans MT" w:hAnsi="Gill Sans MT"/>
          <w:sz w:val="20"/>
          <w:szCs w:val="20"/>
        </w:rPr>
        <w:t>tinggi.</w:t>
      </w:r>
    </w:p>
    <w:p w14:paraId="18A56A06" w14:textId="63F781D1" w:rsidR="0051118B" w:rsidRDefault="0051118B" w:rsidP="0051118B">
      <w:pPr>
        <w:spacing w:line="360" w:lineRule="auto"/>
        <w:ind w:firstLine="720"/>
        <w:jc w:val="both"/>
        <w:rPr>
          <w:rFonts w:ascii="Gill Sans MT" w:hAnsi="Gill Sans MT"/>
          <w:sz w:val="20"/>
          <w:szCs w:val="20"/>
        </w:rPr>
      </w:pPr>
      <w:r w:rsidRPr="0051118B">
        <w:rPr>
          <w:rFonts w:ascii="Gill Sans MT" w:hAnsi="Gill Sans MT"/>
          <w:sz w:val="20"/>
          <w:szCs w:val="20"/>
        </w:rPr>
        <w:t xml:space="preserve">Kecemasan adalah sebuah problem psikologis yang ditunjukkan dengan sikap khawatir terhadap suatu hal yang dipersepsikan kurang baik oleh individu itu </w:t>
      </w:r>
      <w:r w:rsidRPr="0051118B">
        <w:rPr>
          <w:rFonts w:ascii="Gill Sans MT" w:hAnsi="Gill Sans MT"/>
          <w:sz w:val="20"/>
          <w:szCs w:val="20"/>
        </w:rPr>
        <w:lastRenderedPageBreak/>
        <w:t xml:space="preserve">sendiri. Menurut Kartini Kartono </w:t>
      </w:r>
      <w:r w:rsidRPr="003D3D00">
        <w:rPr>
          <w:rStyle w:val="Strong"/>
          <w:rFonts w:ascii="Gill Sans MT" w:hAnsi="Gill Sans MT"/>
          <w:b w:val="0"/>
          <w:bCs w:val="0"/>
          <w:color w:val="000000" w:themeColor="text1"/>
          <w:sz w:val="20"/>
          <w:szCs w:val="20"/>
          <w:shd w:val="clear" w:color="auto" w:fill="FFFFFF"/>
        </w:rPr>
        <w:fldChar w:fldCharType="begin" w:fldLock="1"/>
      </w:r>
      <w:r w:rsidR="00CF189D">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Khairunisa, 2019)","plainTextFormattedCitation":"(Rizekia &amp; Christiana, 2019)","previouslyFormattedCitation":"(Rizekia &amp; Christiana, 2019)"},"properties":{"noteIndex":0},"schema":"https://github.com/citation-style-language/schema/raw/master/csl-citation.json"}</w:instrText>
      </w:r>
      <w:r w:rsidRPr="003D3D00">
        <w:rPr>
          <w:rStyle w:val="Strong"/>
          <w:rFonts w:ascii="Gill Sans MT" w:hAnsi="Gill Sans MT"/>
          <w:b w:val="0"/>
          <w:bCs w:val="0"/>
          <w:color w:val="000000" w:themeColor="text1"/>
          <w:sz w:val="20"/>
          <w:szCs w:val="20"/>
          <w:shd w:val="clear" w:color="auto" w:fill="FFFFFF"/>
        </w:rPr>
        <w:fldChar w:fldCharType="separate"/>
      </w:r>
      <w:r w:rsidRPr="003D3D00">
        <w:rPr>
          <w:rStyle w:val="Strong"/>
          <w:rFonts w:ascii="Gill Sans MT" w:hAnsi="Gill Sans MT"/>
          <w:b w:val="0"/>
          <w:bCs w:val="0"/>
          <w:color w:val="000000" w:themeColor="text1"/>
          <w:sz w:val="20"/>
          <w:szCs w:val="20"/>
          <w:shd w:val="clear" w:color="auto" w:fill="FFFFFF"/>
        </w:rPr>
        <w:t>(</w:t>
      </w:r>
      <w:r w:rsidR="00CF189D">
        <w:rPr>
          <w:rStyle w:val="Strong"/>
          <w:rFonts w:ascii="Gill Sans MT" w:hAnsi="Gill Sans MT"/>
          <w:b w:val="0"/>
          <w:bCs w:val="0"/>
          <w:color w:val="000000" w:themeColor="text1"/>
          <w:sz w:val="20"/>
          <w:szCs w:val="20"/>
          <w:shd w:val="clear" w:color="auto" w:fill="FFFFFF"/>
        </w:rPr>
        <w:t xml:space="preserve">dalam </w:t>
      </w:r>
      <w:r w:rsidRPr="0051118B">
        <w:rPr>
          <w:rFonts w:ascii="Gill Sans MT" w:hAnsi="Gill Sans MT"/>
          <w:sz w:val="20"/>
          <w:szCs w:val="20"/>
        </w:rPr>
        <w:t>Khairunisa, 2019</w:t>
      </w:r>
      <w:r w:rsidRPr="003D3D00">
        <w:rPr>
          <w:rStyle w:val="Strong"/>
          <w:rFonts w:ascii="Gill Sans MT" w:hAnsi="Gill Sans MT"/>
          <w:b w:val="0"/>
          <w:bCs w:val="0"/>
          <w:color w:val="000000" w:themeColor="text1"/>
          <w:sz w:val="20"/>
          <w:szCs w:val="20"/>
          <w:shd w:val="clear" w:color="auto" w:fill="FFFFFF"/>
        </w:rPr>
        <w:t>)</w:t>
      </w:r>
      <w:r w:rsidRPr="003D3D00">
        <w:rPr>
          <w:rStyle w:val="Strong"/>
          <w:rFonts w:ascii="Gill Sans MT" w:hAnsi="Gill Sans MT"/>
          <w:b w:val="0"/>
          <w:bCs w:val="0"/>
          <w:color w:val="000000" w:themeColor="text1"/>
          <w:sz w:val="20"/>
          <w:szCs w:val="20"/>
          <w:shd w:val="clear" w:color="auto" w:fill="FFFFFF"/>
        </w:rPr>
        <w:fldChar w:fldCharType="end"/>
      </w:r>
      <w:r>
        <w:rPr>
          <w:rFonts w:ascii="Gill Sans MT" w:hAnsi="Gill Sans MT"/>
          <w:sz w:val="20"/>
          <w:szCs w:val="20"/>
        </w:rPr>
        <w:t xml:space="preserve"> </w:t>
      </w:r>
      <w:r w:rsidRPr="0051118B">
        <w:rPr>
          <w:rFonts w:ascii="Gill Sans MT" w:hAnsi="Gill Sans MT"/>
          <w:sz w:val="20"/>
          <w:szCs w:val="20"/>
        </w:rPr>
        <w:t>menyatakan bahwa kecemasan merupakan suatu pengalaman subjektif mengenai ketegangan mental dan yang menggelisahkan sebagai reaksi umum dan ketidak mampuan menghadapi masalah atau adanya rasa aman.</w:t>
      </w:r>
    </w:p>
    <w:p w14:paraId="1CE130B6" w14:textId="2905D4AD" w:rsidR="0051118B" w:rsidRDefault="0051118B" w:rsidP="0051118B">
      <w:pPr>
        <w:spacing w:line="360" w:lineRule="auto"/>
        <w:ind w:firstLine="426"/>
        <w:jc w:val="both"/>
        <w:rPr>
          <w:rFonts w:ascii="Gill Sans MT" w:hAnsi="Gill Sans MT"/>
          <w:sz w:val="20"/>
          <w:szCs w:val="20"/>
        </w:rPr>
      </w:pPr>
      <w:r w:rsidRPr="0051118B">
        <w:rPr>
          <w:rFonts w:ascii="Gill Sans MT" w:hAnsi="Gill Sans MT"/>
          <w:sz w:val="20"/>
          <w:szCs w:val="20"/>
        </w:rPr>
        <w:t xml:space="preserve">Selanjutnya kecemasan merupakan bentuk emosional individu dari perasaan terancam oleh sesuatu, dan biasanya dengan objek ancaman yang kurang jelas serta kecemasan juga suatu keadaan yang dirasakan oleh seseorang yang tidak menyenangkan, disertai  dengan sensasi fisik, mengingatkan orang akan bahaya yang akan segera terjadi </w:t>
      </w:r>
      <w:r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2019)","manualFormatting":"(Setiawan, 2021)","plainTextFormattedCitation":"(Rizekia &amp; Christiana, 2019)","previouslyFormattedCitation":"(Rizekia &amp; Christiana, 2019)"},"properties":{"noteIndex":0},"schema":"https://github.com/citation-style-language/schema/raw/master/csl-citation.json"}</w:instrText>
      </w:r>
      <w:r w:rsidRPr="003D3D00">
        <w:rPr>
          <w:rStyle w:val="Strong"/>
          <w:rFonts w:ascii="Gill Sans MT" w:hAnsi="Gill Sans MT"/>
          <w:b w:val="0"/>
          <w:bCs w:val="0"/>
          <w:color w:val="000000" w:themeColor="text1"/>
          <w:sz w:val="20"/>
          <w:szCs w:val="20"/>
          <w:shd w:val="clear" w:color="auto" w:fill="FFFFFF"/>
        </w:rPr>
        <w:fldChar w:fldCharType="separate"/>
      </w:r>
      <w:r>
        <w:rPr>
          <w:rFonts w:ascii="Gill Sans MT" w:hAnsi="Gill Sans MT"/>
          <w:sz w:val="20"/>
          <w:szCs w:val="20"/>
        </w:rPr>
        <w:t>(</w:t>
      </w:r>
      <w:r w:rsidRPr="0051118B">
        <w:rPr>
          <w:rFonts w:ascii="Gill Sans MT" w:hAnsi="Gill Sans MT"/>
          <w:sz w:val="20"/>
          <w:szCs w:val="20"/>
        </w:rPr>
        <w:t>Setiawan, 2021</w:t>
      </w:r>
      <w:r w:rsidRPr="003D3D00">
        <w:rPr>
          <w:rStyle w:val="Strong"/>
          <w:rFonts w:ascii="Gill Sans MT" w:hAnsi="Gill Sans MT"/>
          <w:b w:val="0"/>
          <w:bCs w:val="0"/>
          <w:color w:val="000000" w:themeColor="text1"/>
          <w:sz w:val="20"/>
          <w:szCs w:val="20"/>
          <w:shd w:val="clear" w:color="auto" w:fill="FFFFFF"/>
        </w:rPr>
        <w:t>)</w:t>
      </w:r>
      <w:r w:rsidRPr="003D3D00">
        <w:rPr>
          <w:rStyle w:val="Strong"/>
          <w:rFonts w:ascii="Gill Sans MT" w:hAnsi="Gill Sans MT"/>
          <w:b w:val="0"/>
          <w:bCs w:val="0"/>
          <w:color w:val="000000" w:themeColor="text1"/>
          <w:sz w:val="20"/>
          <w:szCs w:val="20"/>
          <w:shd w:val="clear" w:color="auto" w:fill="FFFFFF"/>
        </w:rPr>
        <w:fldChar w:fldCharType="end"/>
      </w:r>
    </w:p>
    <w:p w14:paraId="0616895E" w14:textId="0E0ACA61" w:rsidR="0051118B" w:rsidRDefault="0051118B" w:rsidP="0051118B">
      <w:pPr>
        <w:spacing w:line="360" w:lineRule="auto"/>
        <w:ind w:firstLine="426"/>
        <w:jc w:val="both"/>
        <w:rPr>
          <w:rFonts w:ascii="Gill Sans MT" w:hAnsi="Gill Sans MT"/>
          <w:sz w:val="20"/>
          <w:szCs w:val="20"/>
        </w:rPr>
      </w:pPr>
      <w:r w:rsidRPr="0051118B">
        <w:rPr>
          <w:rFonts w:ascii="Gill Sans MT" w:hAnsi="Gill Sans MT"/>
          <w:sz w:val="20"/>
          <w:szCs w:val="20"/>
        </w:rPr>
        <w:t>Menurut Sigmund Freud</w:t>
      </w:r>
      <w:r>
        <w:rPr>
          <w:rFonts w:ascii="Gill Sans MT" w:hAnsi="Gill Sans MT"/>
          <w:sz w:val="20"/>
          <w:szCs w:val="20"/>
        </w:rPr>
        <w:t xml:space="preserve"> </w:t>
      </w:r>
      <w:r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Hayat, 2014 : 54-55)","plainTextFormattedCitation":"(Rizekia &amp; Christiana, 2019)","previouslyFormattedCitation":"(Rizekia &amp; Christiana, 2019)"},"properties":{"noteIndex":0},"schema":"https://github.com/citation-style-language/schema/raw/master/csl-citation.json"}</w:instrText>
      </w:r>
      <w:r w:rsidRPr="003D3D00">
        <w:rPr>
          <w:rStyle w:val="Strong"/>
          <w:rFonts w:ascii="Gill Sans MT" w:hAnsi="Gill Sans MT"/>
          <w:b w:val="0"/>
          <w:bCs w:val="0"/>
          <w:color w:val="000000" w:themeColor="text1"/>
          <w:sz w:val="20"/>
          <w:szCs w:val="20"/>
          <w:shd w:val="clear" w:color="auto" w:fill="FFFFFF"/>
        </w:rPr>
        <w:fldChar w:fldCharType="separate"/>
      </w:r>
      <w:r>
        <w:rPr>
          <w:rFonts w:ascii="Gill Sans MT" w:hAnsi="Gill Sans MT"/>
          <w:sz w:val="20"/>
          <w:szCs w:val="20"/>
        </w:rPr>
        <w:t>(</w:t>
      </w:r>
      <w:r w:rsidR="00BE63CA">
        <w:rPr>
          <w:rFonts w:ascii="Gill Sans MT" w:hAnsi="Gill Sans MT"/>
          <w:sz w:val="20"/>
          <w:szCs w:val="20"/>
        </w:rPr>
        <w:t xml:space="preserve">dalam </w:t>
      </w:r>
      <w:r w:rsidRPr="0051118B">
        <w:rPr>
          <w:rFonts w:ascii="Gill Sans MT" w:hAnsi="Gill Sans MT"/>
          <w:sz w:val="20"/>
          <w:szCs w:val="20"/>
        </w:rPr>
        <w:t>Hayat, 2014 : 54-55</w:t>
      </w:r>
      <w:r w:rsidRPr="003D3D00">
        <w:rPr>
          <w:rStyle w:val="Strong"/>
          <w:rFonts w:ascii="Gill Sans MT" w:hAnsi="Gill Sans MT"/>
          <w:b w:val="0"/>
          <w:bCs w:val="0"/>
          <w:color w:val="000000" w:themeColor="text1"/>
          <w:sz w:val="20"/>
          <w:szCs w:val="20"/>
          <w:shd w:val="clear" w:color="auto" w:fill="FFFFFF"/>
        </w:rPr>
        <w:t>)</w:t>
      </w:r>
      <w:r w:rsidRPr="003D3D00">
        <w:rPr>
          <w:rStyle w:val="Strong"/>
          <w:rFonts w:ascii="Gill Sans MT" w:hAnsi="Gill Sans MT"/>
          <w:b w:val="0"/>
          <w:bCs w:val="0"/>
          <w:color w:val="000000" w:themeColor="text1"/>
          <w:sz w:val="20"/>
          <w:szCs w:val="20"/>
          <w:shd w:val="clear" w:color="auto" w:fill="FFFFFF"/>
        </w:rPr>
        <w:fldChar w:fldCharType="end"/>
      </w:r>
      <w:r>
        <w:rPr>
          <w:rFonts w:ascii="Gill Sans MT" w:hAnsi="Gill Sans MT"/>
          <w:sz w:val="20"/>
          <w:szCs w:val="20"/>
        </w:rPr>
        <w:t xml:space="preserve"> </w:t>
      </w:r>
      <w:r w:rsidRPr="0051118B">
        <w:rPr>
          <w:rFonts w:ascii="Gill Sans MT" w:hAnsi="Gill Sans MT"/>
          <w:sz w:val="20"/>
          <w:szCs w:val="20"/>
        </w:rPr>
        <w:t xml:space="preserve">mengemukakan bahwa kecemasan merupakan keadaan tegang yang memaksa untuk berbuat sesuatu. Ada tiga jenis kecemasan, yaitu; </w:t>
      </w:r>
      <w:r w:rsidRPr="0051118B">
        <w:rPr>
          <w:rFonts w:ascii="Gill Sans MT" w:hAnsi="Gill Sans MT"/>
          <w:i/>
          <w:sz w:val="20"/>
          <w:szCs w:val="20"/>
        </w:rPr>
        <w:t>rality anxiety</w:t>
      </w:r>
      <w:r w:rsidRPr="0051118B">
        <w:rPr>
          <w:rFonts w:ascii="Gill Sans MT" w:hAnsi="Gill Sans MT"/>
          <w:sz w:val="20"/>
          <w:szCs w:val="20"/>
        </w:rPr>
        <w:t xml:space="preserve">, adalah rasa takut akan bahaya yang datang dari dunialuar, dan derajat kecemasan semacam itu sesuai dengan tingkat ancaman yang nyata. </w:t>
      </w:r>
      <w:r w:rsidRPr="0051118B">
        <w:rPr>
          <w:rFonts w:ascii="Gill Sans MT" w:hAnsi="Gill Sans MT"/>
          <w:i/>
          <w:sz w:val="20"/>
          <w:szCs w:val="20"/>
        </w:rPr>
        <w:t>Neurotic anxiety</w:t>
      </w:r>
      <w:r w:rsidRPr="0051118B">
        <w:rPr>
          <w:rFonts w:ascii="Gill Sans MT" w:hAnsi="Gill Sans MT"/>
          <w:sz w:val="20"/>
          <w:szCs w:val="20"/>
        </w:rPr>
        <w:t xml:space="preserve">, adalah rasa takut ketika </w:t>
      </w:r>
      <w:r w:rsidRPr="0051118B">
        <w:rPr>
          <w:rFonts w:ascii="Gill Sans MT" w:hAnsi="Gill Sans MT"/>
          <w:i/>
          <w:sz w:val="20"/>
          <w:szCs w:val="20"/>
        </w:rPr>
        <w:t>insting</w:t>
      </w:r>
      <w:r w:rsidRPr="0051118B">
        <w:rPr>
          <w:rFonts w:ascii="Gill Sans MT" w:hAnsi="Gill Sans MT"/>
          <w:sz w:val="20"/>
          <w:szCs w:val="20"/>
        </w:rPr>
        <w:t xml:space="preserve"> akan keluar jalur dan menyebabkan seseorang berbuat sesuatu yang akan menyebabkan ia dihukum. </w:t>
      </w:r>
      <w:r w:rsidRPr="0051118B">
        <w:rPr>
          <w:rFonts w:ascii="Gill Sans MT" w:hAnsi="Gill Sans MT"/>
          <w:i/>
          <w:sz w:val="20"/>
          <w:szCs w:val="20"/>
        </w:rPr>
        <w:t>Moral  anxiety</w:t>
      </w:r>
      <w:r w:rsidRPr="0051118B">
        <w:rPr>
          <w:rFonts w:ascii="Gill Sans MT" w:hAnsi="Gill Sans MT"/>
          <w:sz w:val="20"/>
          <w:szCs w:val="20"/>
        </w:rPr>
        <w:t xml:space="preserve">, adalah  rasa  takut  terhadap  hati  nuraninya  sendiri. Orang  dengan  hati  nuraninya  yang  cukup  berkembang  cenderung  untuk  merasa bersalah, apabila mereka berbuat sesuatu yang bertentangan dengan kode moral mereka.  </w:t>
      </w:r>
    </w:p>
    <w:p w14:paraId="29A0870F" w14:textId="038650BD" w:rsidR="0051118B" w:rsidRDefault="0051118B" w:rsidP="0051118B">
      <w:pPr>
        <w:spacing w:line="360" w:lineRule="auto"/>
        <w:ind w:firstLine="426"/>
        <w:jc w:val="both"/>
        <w:rPr>
          <w:rFonts w:ascii="Gill Sans MT" w:hAnsi="Gill Sans MT"/>
          <w:sz w:val="20"/>
          <w:szCs w:val="20"/>
        </w:rPr>
      </w:pPr>
      <w:r w:rsidRPr="0051118B">
        <w:rPr>
          <w:rFonts w:ascii="Gill Sans MT" w:hAnsi="Gill Sans MT"/>
          <w:sz w:val="20"/>
          <w:szCs w:val="20"/>
        </w:rPr>
        <w:t xml:space="preserve">Sedangkan menurut Spielberger </w:t>
      </w:r>
      <w:r w:rsidRPr="003D3D00">
        <w:rPr>
          <w:rStyle w:val="Strong"/>
          <w:rFonts w:ascii="Gill Sans MT" w:hAnsi="Gill Sans MT"/>
          <w:b w:val="0"/>
          <w:bCs w:val="0"/>
          <w:color w:val="000000" w:themeColor="text1"/>
          <w:sz w:val="20"/>
          <w:szCs w:val="20"/>
          <w:shd w:val="clear" w:color="auto" w:fill="FFFFFF"/>
        </w:rPr>
        <w:fldChar w:fldCharType="begin" w:fldLock="1"/>
      </w:r>
      <w:r w:rsidR="00CF189D">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Hayat, 2014)","plainTextFormattedCitation":"(Rizekia &amp; Christiana, 2019)","previouslyFormattedCitation":"(Rizekia &amp; Christiana, 2019)"},"properties":{"noteIndex":0},"schema":"https://github.com/citation-style-language/schema/raw/master/csl-citation.json"}</w:instrText>
      </w:r>
      <w:r w:rsidRPr="003D3D00">
        <w:rPr>
          <w:rStyle w:val="Strong"/>
          <w:rFonts w:ascii="Gill Sans MT" w:hAnsi="Gill Sans MT"/>
          <w:b w:val="0"/>
          <w:bCs w:val="0"/>
          <w:color w:val="000000" w:themeColor="text1"/>
          <w:sz w:val="20"/>
          <w:szCs w:val="20"/>
          <w:shd w:val="clear" w:color="auto" w:fill="FFFFFF"/>
        </w:rPr>
        <w:fldChar w:fldCharType="separate"/>
      </w:r>
      <w:r>
        <w:rPr>
          <w:rFonts w:ascii="Gill Sans MT" w:hAnsi="Gill Sans MT"/>
          <w:sz w:val="20"/>
          <w:szCs w:val="20"/>
        </w:rPr>
        <w:t>(</w:t>
      </w:r>
      <w:r w:rsidR="005043E5">
        <w:rPr>
          <w:rFonts w:ascii="Gill Sans MT" w:hAnsi="Gill Sans MT"/>
          <w:sz w:val="20"/>
          <w:szCs w:val="20"/>
        </w:rPr>
        <w:t xml:space="preserve">dalam </w:t>
      </w:r>
      <w:r w:rsidRPr="0051118B">
        <w:rPr>
          <w:rFonts w:ascii="Gill Sans MT" w:hAnsi="Gill Sans MT"/>
          <w:sz w:val="20"/>
          <w:szCs w:val="20"/>
        </w:rPr>
        <w:t>Hayat, 2014</w:t>
      </w:r>
      <w:r w:rsidRPr="003D3D00">
        <w:rPr>
          <w:rStyle w:val="Strong"/>
          <w:rFonts w:ascii="Gill Sans MT" w:hAnsi="Gill Sans MT"/>
          <w:b w:val="0"/>
          <w:bCs w:val="0"/>
          <w:color w:val="000000" w:themeColor="text1"/>
          <w:sz w:val="20"/>
          <w:szCs w:val="20"/>
          <w:shd w:val="clear" w:color="auto" w:fill="FFFFFF"/>
        </w:rPr>
        <w:t>)</w:t>
      </w:r>
      <w:r w:rsidRPr="003D3D00">
        <w:rPr>
          <w:rStyle w:val="Strong"/>
          <w:rFonts w:ascii="Gill Sans MT" w:hAnsi="Gill Sans MT"/>
          <w:b w:val="0"/>
          <w:bCs w:val="0"/>
          <w:color w:val="000000" w:themeColor="text1"/>
          <w:sz w:val="20"/>
          <w:szCs w:val="20"/>
          <w:shd w:val="clear" w:color="auto" w:fill="FFFFFF"/>
        </w:rPr>
        <w:fldChar w:fldCharType="end"/>
      </w:r>
      <w:r>
        <w:rPr>
          <w:rFonts w:ascii="Gill Sans MT" w:hAnsi="Gill Sans MT"/>
          <w:sz w:val="20"/>
          <w:szCs w:val="20"/>
        </w:rPr>
        <w:t xml:space="preserve"> </w:t>
      </w:r>
      <w:r w:rsidRPr="0051118B">
        <w:rPr>
          <w:rFonts w:ascii="Gill Sans MT" w:hAnsi="Gill Sans MT"/>
          <w:sz w:val="20"/>
          <w:szCs w:val="20"/>
        </w:rPr>
        <w:t xml:space="preserve">membedakan  kecemasan  atas  dua  bagian yakni; </w:t>
      </w:r>
      <w:r w:rsidRPr="0051118B">
        <w:rPr>
          <w:rFonts w:ascii="Gill Sans MT" w:hAnsi="Gill Sans MT"/>
          <w:i/>
          <w:sz w:val="20"/>
          <w:szCs w:val="20"/>
        </w:rPr>
        <w:t>trait  anxiety</w:t>
      </w:r>
      <w:r w:rsidRPr="0051118B">
        <w:rPr>
          <w:rFonts w:ascii="Gill Sans MT" w:hAnsi="Gill Sans MT"/>
          <w:sz w:val="20"/>
          <w:szCs w:val="20"/>
        </w:rPr>
        <w:t xml:space="preserve">, yaitu  kecenderungan  pada  diri  seseorang untuk  merasa  terancam  oleh  sejumlah  kondisi  yang  sebenarnya  tidak  berbahaya,  dan </w:t>
      </w:r>
      <w:r w:rsidRPr="0051118B">
        <w:rPr>
          <w:rFonts w:ascii="Gill Sans MT" w:hAnsi="Gill Sans MT"/>
          <w:i/>
          <w:sz w:val="20"/>
          <w:szCs w:val="20"/>
        </w:rPr>
        <w:t>state anxiety</w:t>
      </w:r>
      <w:r w:rsidRPr="0051118B">
        <w:rPr>
          <w:rFonts w:ascii="Gill Sans MT" w:hAnsi="Gill Sans MT"/>
          <w:sz w:val="20"/>
          <w:szCs w:val="20"/>
        </w:rPr>
        <w:t xml:space="preserve">, yaitu suatu kondisi emosional pada diri seseorang yang memiliki perasaan tegang dan kekhawatiran yang dihayati secara sadar serta </w:t>
      </w:r>
      <w:r w:rsidRPr="0051118B">
        <w:rPr>
          <w:rFonts w:ascii="Gill Sans MT" w:hAnsi="Gill Sans MT"/>
          <w:sz w:val="20"/>
          <w:szCs w:val="20"/>
        </w:rPr>
        <w:t>bersifat subjektif, dan meningginya sistem saraf  otonom.</w:t>
      </w:r>
    </w:p>
    <w:p w14:paraId="0E6A0EDD" w14:textId="77777777" w:rsidR="0051118B" w:rsidRDefault="0051118B" w:rsidP="0051118B">
      <w:pPr>
        <w:spacing w:line="360" w:lineRule="auto"/>
        <w:ind w:firstLine="426"/>
        <w:jc w:val="both"/>
        <w:rPr>
          <w:rFonts w:ascii="Gill Sans MT" w:hAnsi="Gill Sans MT"/>
          <w:sz w:val="20"/>
          <w:szCs w:val="20"/>
        </w:rPr>
      </w:pPr>
      <w:r w:rsidRPr="0051118B">
        <w:rPr>
          <w:rFonts w:ascii="Gill Sans MT" w:hAnsi="Gill Sans MT"/>
          <w:sz w:val="20"/>
          <w:szCs w:val="20"/>
        </w:rPr>
        <w:t>Selain itu kecemasan juga memil</w:t>
      </w:r>
      <w:r w:rsidR="00054AA0">
        <w:rPr>
          <w:rFonts w:ascii="Gill Sans MT" w:hAnsi="Gill Sans MT"/>
          <w:sz w:val="20"/>
          <w:szCs w:val="20"/>
        </w:rPr>
        <w:t xml:space="preserve">iki gejala-gejala yang identik meliputi </w:t>
      </w:r>
      <w:r w:rsidRPr="0051118B">
        <w:rPr>
          <w:rFonts w:ascii="Gill Sans MT" w:hAnsi="Gill Sans MT"/>
          <w:sz w:val="20"/>
          <w:szCs w:val="20"/>
        </w:rPr>
        <w:t>gejala-gejala yang berada pada kecemasan meliputi dua hal, yaitu gejala yang bersifat fisik dan gejala mental. Gejala yang bersifat fisik meliputi: ujung-ujung jari terasa dingin, pencernaan tidak teratur, jantung berdetak dengan cepat, keringat bercucuran, tidur menjadi tidak nyenyak, nafsu makan hilang, kepala pusing serta sesak nafas. Sedangkan untuk gejala mental yaitu antara lain: sangat takut, merasa akan ditimpa bahaya, tidak bisa memusatkan perhatian, hilang kepercayaan pada diri, tidak tenang, ingin lari dari kenyataan hidup dan sebagainya.</w:t>
      </w:r>
    </w:p>
    <w:p w14:paraId="15C8E18B" w14:textId="77777777" w:rsidR="0051118B" w:rsidRDefault="0051118B" w:rsidP="0051118B">
      <w:pPr>
        <w:spacing w:line="360" w:lineRule="auto"/>
        <w:ind w:firstLine="426"/>
        <w:jc w:val="both"/>
        <w:rPr>
          <w:rFonts w:ascii="Gill Sans MT" w:hAnsi="Gill Sans MT"/>
          <w:sz w:val="20"/>
          <w:szCs w:val="20"/>
        </w:rPr>
      </w:pPr>
      <w:r w:rsidRPr="0051118B">
        <w:rPr>
          <w:rFonts w:ascii="Gill Sans MT" w:hAnsi="Gill Sans MT"/>
          <w:sz w:val="20"/>
          <w:szCs w:val="20"/>
        </w:rPr>
        <w:t>Berdasarkan pendapat di atas dapat disimpulkan bahwa kecemasan adalah bentuk emosional yang terancam dan sikap akan kekhawatiran pada hal tertentu yang membuat individu itu sendiri menjadi ketakutan, gelisah dan ketegangan yang tidak menentu.</w:t>
      </w:r>
    </w:p>
    <w:p w14:paraId="5681603F" w14:textId="77777777" w:rsidR="007B4481" w:rsidRPr="007464FC" w:rsidRDefault="007B4481" w:rsidP="0051118B">
      <w:pPr>
        <w:spacing w:line="360" w:lineRule="auto"/>
        <w:ind w:firstLine="426"/>
        <w:jc w:val="both"/>
        <w:rPr>
          <w:rFonts w:ascii="Gill Sans MT" w:hAnsi="Gill Sans MT"/>
          <w:sz w:val="20"/>
          <w:szCs w:val="20"/>
        </w:rPr>
      </w:pPr>
    </w:p>
    <w:p w14:paraId="50251994" w14:textId="77777777" w:rsidR="007B4481" w:rsidRDefault="007B4481" w:rsidP="007464FC">
      <w:pPr>
        <w:spacing w:line="360" w:lineRule="auto"/>
        <w:jc w:val="both"/>
        <w:rPr>
          <w:rFonts w:ascii="Gill Sans MT" w:hAnsi="Gill Sans MT"/>
          <w:b/>
          <w:sz w:val="20"/>
          <w:szCs w:val="20"/>
        </w:rPr>
      </w:pPr>
      <w:r>
        <w:rPr>
          <w:lang w:eastAsia="id-ID"/>
        </w:rPr>
        <w:drawing>
          <wp:inline distT="0" distB="0" distL="0" distR="0" wp14:anchorId="5C8B0618" wp14:editId="1D90BCF6">
            <wp:extent cx="3171825" cy="19621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AEECA3" w14:textId="57912002" w:rsidR="005043E5" w:rsidRPr="005043E5" w:rsidRDefault="005043E5" w:rsidP="005043E5">
      <w:pPr>
        <w:spacing w:line="360" w:lineRule="auto"/>
        <w:jc w:val="both"/>
        <w:rPr>
          <w:rFonts w:ascii="Gill Sans MT" w:hAnsi="Gill Sans MT"/>
          <w:bCs/>
          <w:sz w:val="20"/>
          <w:szCs w:val="20"/>
        </w:rPr>
      </w:pPr>
      <w:r w:rsidRPr="00CF189D">
        <w:rPr>
          <w:rFonts w:ascii="Gill Sans MT" w:hAnsi="Gill Sans MT"/>
          <w:b/>
          <w:sz w:val="20"/>
          <w:szCs w:val="20"/>
        </w:rPr>
        <w:t>Gambar</w:t>
      </w:r>
      <w:r w:rsidRPr="00CF189D">
        <w:rPr>
          <w:rFonts w:ascii="Gill Sans MT" w:hAnsi="Gill Sans MT"/>
          <w:b/>
          <w:sz w:val="20"/>
          <w:szCs w:val="20"/>
        </w:rPr>
        <w:t xml:space="preserve"> II.</w:t>
      </w:r>
      <w:r>
        <w:rPr>
          <w:rFonts w:ascii="Gill Sans MT" w:hAnsi="Gill Sans MT"/>
          <w:bCs/>
          <w:sz w:val="20"/>
          <w:szCs w:val="20"/>
        </w:rPr>
        <w:t xml:space="preserve"> </w:t>
      </w:r>
      <w:r w:rsidRPr="005043E5">
        <w:rPr>
          <w:rFonts w:ascii="Gill Sans MT" w:hAnsi="Gill Sans MT"/>
          <w:bCs/>
          <w:sz w:val="20"/>
          <w:szCs w:val="20"/>
        </w:rPr>
        <w:t xml:space="preserve"> Perilaku </w:t>
      </w:r>
      <w:r>
        <w:rPr>
          <w:rFonts w:ascii="Gill Sans MT" w:hAnsi="Gill Sans MT"/>
          <w:bCs/>
          <w:sz w:val="20"/>
          <w:szCs w:val="20"/>
        </w:rPr>
        <w:t xml:space="preserve">Anxiety </w:t>
      </w:r>
      <w:r w:rsidRPr="005043E5">
        <w:rPr>
          <w:rFonts w:ascii="Gill Sans MT" w:hAnsi="Gill Sans MT"/>
          <w:bCs/>
          <w:sz w:val="20"/>
          <w:szCs w:val="20"/>
        </w:rPr>
        <w:t xml:space="preserve">Sesudah diberikan Konseling Behavioral dengan Menggunakan Teknik </w:t>
      </w:r>
      <w:r w:rsidRPr="005043E5">
        <w:rPr>
          <w:rFonts w:ascii="Gill Sans MT" w:hAnsi="Gill Sans MT"/>
          <w:bCs/>
          <w:i/>
          <w:sz w:val="20"/>
          <w:szCs w:val="20"/>
        </w:rPr>
        <w:t xml:space="preserve">Desensitisasi Sistematis </w:t>
      </w:r>
    </w:p>
    <w:p w14:paraId="106FDE46" w14:textId="77777777" w:rsidR="005043E5" w:rsidRPr="007464FC" w:rsidRDefault="005043E5" w:rsidP="007464FC">
      <w:pPr>
        <w:spacing w:line="360" w:lineRule="auto"/>
        <w:jc w:val="both"/>
        <w:rPr>
          <w:rFonts w:ascii="Gill Sans MT" w:hAnsi="Gill Sans MT"/>
          <w:b/>
          <w:sz w:val="20"/>
          <w:szCs w:val="20"/>
        </w:rPr>
      </w:pPr>
    </w:p>
    <w:p w14:paraId="3A532645" w14:textId="77777777" w:rsidR="0051118B" w:rsidRDefault="00962555" w:rsidP="0051118B">
      <w:pPr>
        <w:spacing w:line="360" w:lineRule="auto"/>
        <w:ind w:firstLine="720"/>
        <w:jc w:val="both"/>
        <w:rPr>
          <w:rFonts w:ascii="Gill Sans MT" w:hAnsi="Gill Sans MT"/>
          <w:sz w:val="20"/>
          <w:szCs w:val="20"/>
        </w:rPr>
      </w:pPr>
      <w:r w:rsidRPr="007464FC">
        <w:rPr>
          <w:rFonts w:ascii="Gill Sans MT" w:hAnsi="Gill Sans MT"/>
          <w:sz w:val="20"/>
          <w:szCs w:val="20"/>
        </w:rPr>
        <w:t xml:space="preserve">Berdasarkan dari hasil pengolahan data yang peneliti lakukan dapat diungkapkan bahwa perilaku sesudah diberikan konseling behavioral dengan menggunakan teknik </w:t>
      </w:r>
      <w:r w:rsidRPr="007464FC">
        <w:rPr>
          <w:rFonts w:ascii="Gill Sans MT" w:hAnsi="Gill Sans MT"/>
          <w:i/>
          <w:sz w:val="20"/>
          <w:szCs w:val="20"/>
        </w:rPr>
        <w:t xml:space="preserve">desensitisasi sistematis </w:t>
      </w:r>
      <w:r w:rsidR="005F6D7C" w:rsidRPr="007464FC">
        <w:rPr>
          <w:rFonts w:ascii="Gill Sans MT" w:hAnsi="Gill Sans MT"/>
          <w:sz w:val="20"/>
          <w:szCs w:val="20"/>
        </w:rPr>
        <w:t xml:space="preserve">untuk mereduksi </w:t>
      </w:r>
      <w:r w:rsidR="005F6D7C" w:rsidRPr="007464FC">
        <w:rPr>
          <w:rFonts w:ascii="Gill Sans MT" w:hAnsi="Gill Sans MT"/>
          <w:i/>
          <w:sz w:val="20"/>
          <w:szCs w:val="20"/>
        </w:rPr>
        <w:t xml:space="preserve">anxiety </w:t>
      </w:r>
      <w:r w:rsidRPr="007464FC">
        <w:rPr>
          <w:rFonts w:ascii="Gill Sans MT" w:hAnsi="Gill Sans MT"/>
          <w:sz w:val="20"/>
          <w:szCs w:val="20"/>
        </w:rPr>
        <w:t xml:space="preserve">pada peserta didik berada pada kategori </w:t>
      </w:r>
      <w:r w:rsidR="007B4481">
        <w:rPr>
          <w:rFonts w:ascii="Gill Sans MT" w:hAnsi="Gill Sans MT"/>
          <w:sz w:val="20"/>
          <w:szCs w:val="20"/>
        </w:rPr>
        <w:t>rendah</w:t>
      </w:r>
      <w:r w:rsidRPr="007464FC">
        <w:rPr>
          <w:rFonts w:ascii="Gill Sans MT" w:hAnsi="Gill Sans MT"/>
          <w:sz w:val="20"/>
          <w:szCs w:val="20"/>
        </w:rPr>
        <w:t xml:space="preserve"> dengan persentase 100%. Artinya </w:t>
      </w:r>
      <w:r w:rsidRPr="007464FC">
        <w:rPr>
          <w:rFonts w:ascii="Gill Sans MT" w:hAnsi="Gill Sans MT"/>
          <w:sz w:val="20"/>
          <w:szCs w:val="20"/>
        </w:rPr>
        <w:lastRenderedPageBreak/>
        <w:t xml:space="preserve">sebagian besar peserta didik memiliki perilaku </w:t>
      </w:r>
      <w:r w:rsidRPr="007464FC">
        <w:rPr>
          <w:rFonts w:ascii="Gill Sans MT" w:hAnsi="Gill Sans MT"/>
          <w:i/>
          <w:sz w:val="20"/>
          <w:szCs w:val="20"/>
        </w:rPr>
        <w:t xml:space="preserve">anxiety </w:t>
      </w:r>
      <w:r w:rsidRPr="007464FC">
        <w:rPr>
          <w:rFonts w:ascii="Gill Sans MT" w:hAnsi="Gill Sans MT"/>
          <w:sz w:val="20"/>
          <w:szCs w:val="20"/>
        </w:rPr>
        <w:t xml:space="preserve">yang </w:t>
      </w:r>
      <w:r w:rsidR="007B4481">
        <w:rPr>
          <w:rFonts w:ascii="Gill Sans MT" w:hAnsi="Gill Sans MT"/>
          <w:sz w:val="20"/>
          <w:szCs w:val="20"/>
        </w:rPr>
        <w:t>rendah</w:t>
      </w:r>
      <w:r w:rsidRPr="007464FC">
        <w:rPr>
          <w:rFonts w:ascii="Gill Sans MT" w:hAnsi="Gill Sans MT"/>
          <w:sz w:val="20"/>
          <w:szCs w:val="20"/>
        </w:rPr>
        <w:t>.</w:t>
      </w:r>
    </w:p>
    <w:p w14:paraId="22F0074D" w14:textId="03A7B32C" w:rsidR="0051118B" w:rsidRDefault="0051118B" w:rsidP="0051118B">
      <w:pPr>
        <w:spacing w:line="360" w:lineRule="auto"/>
        <w:ind w:firstLine="720"/>
        <w:jc w:val="both"/>
        <w:rPr>
          <w:rFonts w:ascii="Gill Sans MT" w:hAnsi="Gill Sans MT"/>
          <w:sz w:val="20"/>
          <w:szCs w:val="20"/>
        </w:rPr>
      </w:pPr>
      <w:r w:rsidRPr="0051118B">
        <w:rPr>
          <w:rFonts w:ascii="Gill Sans MT" w:hAnsi="Gill Sans MT"/>
          <w:sz w:val="20"/>
          <w:szCs w:val="20"/>
        </w:rPr>
        <w:t xml:space="preserve">Dalam hal untuk mereduksi perilaku </w:t>
      </w:r>
      <w:r w:rsidRPr="0051118B">
        <w:rPr>
          <w:rFonts w:ascii="Gill Sans MT" w:hAnsi="Gill Sans MT"/>
          <w:i/>
          <w:sz w:val="20"/>
          <w:szCs w:val="20"/>
        </w:rPr>
        <w:t>anxiety</w:t>
      </w:r>
      <w:r w:rsidRPr="0051118B">
        <w:rPr>
          <w:rFonts w:ascii="Gill Sans MT" w:hAnsi="Gill Sans MT"/>
          <w:sz w:val="20"/>
          <w:szCs w:val="20"/>
        </w:rPr>
        <w:t xml:space="preserve"> pada peserta didik, kita memerlukan layanan konseling behavioral. Menurut Depiani </w:t>
      </w:r>
      <w:r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2019)","manualFormatting":"(Almizri &amp; Karneli, 2021 : 77)","plainTextFormattedCitation":"(Rizekia &amp; Christiana, 2019)","previouslyFormattedCitation":"(Rizekia &amp; Christiana, 2019)"},"properties":{"noteIndex":0},"schema":"https://github.com/citation-style-language/schema/raw/master/csl-citation.json"}</w:instrText>
      </w:r>
      <w:r w:rsidRPr="003D3D00">
        <w:rPr>
          <w:rStyle w:val="Strong"/>
          <w:rFonts w:ascii="Gill Sans MT" w:hAnsi="Gill Sans MT"/>
          <w:b w:val="0"/>
          <w:bCs w:val="0"/>
          <w:color w:val="000000" w:themeColor="text1"/>
          <w:sz w:val="20"/>
          <w:szCs w:val="20"/>
          <w:shd w:val="clear" w:color="auto" w:fill="FFFFFF"/>
        </w:rPr>
        <w:fldChar w:fldCharType="separate"/>
      </w:r>
      <w:r w:rsidRPr="003D3D00">
        <w:rPr>
          <w:rStyle w:val="Strong"/>
          <w:rFonts w:ascii="Gill Sans MT" w:hAnsi="Gill Sans MT"/>
          <w:b w:val="0"/>
          <w:bCs w:val="0"/>
          <w:color w:val="000000" w:themeColor="text1"/>
          <w:sz w:val="20"/>
          <w:szCs w:val="20"/>
          <w:shd w:val="clear" w:color="auto" w:fill="FFFFFF"/>
        </w:rPr>
        <w:t>(</w:t>
      </w:r>
      <w:r w:rsidR="009B0287" w:rsidRPr="0051118B">
        <w:rPr>
          <w:rFonts w:ascii="Gill Sans MT" w:hAnsi="Gill Sans MT"/>
          <w:sz w:val="20"/>
          <w:szCs w:val="20"/>
        </w:rPr>
        <w:t>Almizri &amp; Karneli, 2021</w:t>
      </w:r>
      <w:r w:rsidRPr="003D3D00">
        <w:rPr>
          <w:rStyle w:val="Strong"/>
          <w:rFonts w:ascii="Gill Sans MT" w:hAnsi="Gill Sans MT"/>
          <w:b w:val="0"/>
          <w:bCs w:val="0"/>
          <w:color w:val="000000" w:themeColor="text1"/>
          <w:sz w:val="20"/>
          <w:szCs w:val="20"/>
          <w:shd w:val="clear" w:color="auto" w:fill="FFFFFF"/>
        </w:rPr>
        <w:t>)</w:t>
      </w:r>
      <w:r w:rsidRPr="003D3D00">
        <w:rPr>
          <w:rStyle w:val="Strong"/>
          <w:rFonts w:ascii="Gill Sans MT" w:hAnsi="Gill Sans MT"/>
          <w:b w:val="0"/>
          <w:bCs w:val="0"/>
          <w:color w:val="000000" w:themeColor="text1"/>
          <w:sz w:val="20"/>
          <w:szCs w:val="20"/>
          <w:shd w:val="clear" w:color="auto" w:fill="FFFFFF"/>
        </w:rPr>
        <w:fldChar w:fldCharType="end"/>
      </w:r>
      <w:r w:rsidR="009B0287">
        <w:rPr>
          <w:rFonts w:ascii="Gill Sans MT" w:hAnsi="Gill Sans MT"/>
          <w:sz w:val="20"/>
          <w:szCs w:val="20"/>
        </w:rPr>
        <w:t xml:space="preserve"> </w:t>
      </w:r>
      <w:r w:rsidRPr="0051118B">
        <w:rPr>
          <w:rFonts w:ascii="Gill Sans MT" w:hAnsi="Gill Sans MT"/>
          <w:sz w:val="20"/>
          <w:szCs w:val="20"/>
        </w:rPr>
        <w:t xml:space="preserve">teknik   </w:t>
      </w:r>
      <w:r w:rsidRPr="0051118B">
        <w:rPr>
          <w:rFonts w:ascii="Gill Sans MT" w:hAnsi="Gill Sans MT"/>
          <w:i/>
          <w:sz w:val="20"/>
          <w:szCs w:val="20"/>
        </w:rPr>
        <w:t>desensitisasi   sistematis</w:t>
      </w:r>
      <w:r w:rsidRPr="0051118B">
        <w:rPr>
          <w:rFonts w:ascii="Gill Sans MT" w:hAnsi="Gill Sans MT"/>
          <w:sz w:val="20"/>
          <w:szCs w:val="20"/>
        </w:rPr>
        <w:t xml:space="preserve"> adalah   pendekatan   yang   dimaksudkan   untuk  mengubah  tingkah  laku  melalui  perpaduan  beberapa  teknik  yang  terdiri  dari  pemikiran  sesuatu,  menenangkan diri dan membayangkan sesuatu. </w:t>
      </w:r>
      <w:r w:rsidRPr="0051118B">
        <w:rPr>
          <w:rFonts w:ascii="Gill Sans MT" w:hAnsi="Gill Sans MT"/>
          <w:i/>
          <w:sz w:val="20"/>
          <w:szCs w:val="20"/>
        </w:rPr>
        <w:t>Desensitisasi  sistematis</w:t>
      </w:r>
      <w:r w:rsidRPr="0051118B">
        <w:rPr>
          <w:rFonts w:ascii="Gill Sans MT" w:hAnsi="Gill Sans MT"/>
          <w:sz w:val="20"/>
          <w:szCs w:val="20"/>
        </w:rPr>
        <w:t xml:space="preserve"> seringkali cukup berhasil untuk menurunkan kecemasan. Asumsi digunakannya </w:t>
      </w:r>
      <w:r w:rsidRPr="0051118B">
        <w:rPr>
          <w:rFonts w:ascii="Gill Sans MT" w:hAnsi="Gill Sans MT"/>
          <w:i/>
          <w:sz w:val="20"/>
          <w:szCs w:val="20"/>
        </w:rPr>
        <w:t>desensitisasi sistematis</w:t>
      </w:r>
      <w:r w:rsidRPr="0051118B">
        <w:rPr>
          <w:rFonts w:ascii="Gill Sans MT" w:hAnsi="Gill Sans MT"/>
          <w:sz w:val="20"/>
          <w:szCs w:val="20"/>
        </w:rPr>
        <w:t xml:space="preserve">   untuk   mengatasi   kecemasan   adalah   bahwa   kemampuan   stimuli,   khususnya   yang menimbulkan  kecemasan  dapat  dikurangi  dan  diperlemah  jika  terjadi  suatu  respon  yang  antagonistic (berlawanan) terhadap kecemasan</w:t>
      </w:r>
      <w:r w:rsidR="00CF189D">
        <w:rPr>
          <w:rFonts w:ascii="Gill Sans MT" w:hAnsi="Gill Sans MT"/>
          <w:sz w:val="20"/>
          <w:szCs w:val="20"/>
        </w:rPr>
        <w:t xml:space="preserve"> </w:t>
      </w:r>
      <w:r w:rsidR="00CF189D" w:rsidRPr="003D3D00">
        <w:rPr>
          <w:rStyle w:val="Strong"/>
          <w:rFonts w:ascii="Gill Sans MT" w:hAnsi="Gill Sans MT"/>
          <w:b w:val="0"/>
          <w:bCs w:val="0"/>
          <w:color w:val="000000" w:themeColor="text1"/>
          <w:sz w:val="20"/>
          <w:szCs w:val="20"/>
          <w:shd w:val="clear" w:color="auto" w:fill="FFFFFF"/>
        </w:rPr>
        <w:fldChar w:fldCharType="begin" w:fldLock="1"/>
      </w:r>
      <w:r w:rsidR="00CF189D">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2019)","manualFormatting":"(Almizri &amp; Karneli, 2021 : 77)","plainTextFormattedCitation":"(Rizekia &amp; Christiana, 2019)","previouslyFormattedCitation":"(Rizekia &amp; Christiana, 2019)"},"properties":{"noteIndex":0},"schema":"https://github.com/citation-style-language/schema/raw/master/csl-citation.json"}</w:instrText>
      </w:r>
      <w:r w:rsidR="00CF189D" w:rsidRPr="003D3D00">
        <w:rPr>
          <w:rStyle w:val="Strong"/>
          <w:rFonts w:ascii="Gill Sans MT" w:hAnsi="Gill Sans MT"/>
          <w:b w:val="0"/>
          <w:bCs w:val="0"/>
          <w:color w:val="000000" w:themeColor="text1"/>
          <w:sz w:val="20"/>
          <w:szCs w:val="20"/>
          <w:shd w:val="clear" w:color="auto" w:fill="FFFFFF"/>
        </w:rPr>
        <w:fldChar w:fldCharType="separate"/>
      </w:r>
      <w:r w:rsidR="00CF189D" w:rsidRPr="003D3D00">
        <w:rPr>
          <w:rStyle w:val="Strong"/>
          <w:rFonts w:ascii="Gill Sans MT" w:hAnsi="Gill Sans MT"/>
          <w:b w:val="0"/>
          <w:bCs w:val="0"/>
          <w:color w:val="000000" w:themeColor="text1"/>
          <w:sz w:val="20"/>
          <w:szCs w:val="20"/>
          <w:shd w:val="clear" w:color="auto" w:fill="FFFFFF"/>
        </w:rPr>
        <w:t>(</w:t>
      </w:r>
      <w:r w:rsidR="00CF189D" w:rsidRPr="0051118B">
        <w:rPr>
          <w:rFonts w:ascii="Gill Sans MT" w:hAnsi="Gill Sans MT"/>
          <w:sz w:val="20"/>
          <w:szCs w:val="20"/>
        </w:rPr>
        <w:t>Almizri &amp; Karneli, 2021 : 77</w:t>
      </w:r>
      <w:r w:rsidR="00CF189D" w:rsidRPr="003D3D00">
        <w:rPr>
          <w:rStyle w:val="Strong"/>
          <w:rFonts w:ascii="Gill Sans MT" w:hAnsi="Gill Sans MT"/>
          <w:b w:val="0"/>
          <w:bCs w:val="0"/>
          <w:color w:val="000000" w:themeColor="text1"/>
          <w:sz w:val="20"/>
          <w:szCs w:val="20"/>
          <w:shd w:val="clear" w:color="auto" w:fill="FFFFFF"/>
        </w:rPr>
        <w:t>)</w:t>
      </w:r>
      <w:r w:rsidR="00CF189D" w:rsidRPr="003D3D00">
        <w:rPr>
          <w:rStyle w:val="Strong"/>
          <w:rFonts w:ascii="Gill Sans MT" w:hAnsi="Gill Sans MT"/>
          <w:b w:val="0"/>
          <w:bCs w:val="0"/>
          <w:color w:val="000000" w:themeColor="text1"/>
          <w:sz w:val="20"/>
          <w:szCs w:val="20"/>
          <w:shd w:val="clear" w:color="auto" w:fill="FFFFFF"/>
        </w:rPr>
        <w:fldChar w:fldCharType="end"/>
      </w:r>
      <w:r w:rsidRPr="0051118B">
        <w:rPr>
          <w:rFonts w:ascii="Gill Sans MT" w:hAnsi="Gill Sans MT"/>
          <w:sz w:val="20"/>
          <w:szCs w:val="20"/>
        </w:rPr>
        <w:t xml:space="preserve">. </w:t>
      </w:r>
    </w:p>
    <w:p w14:paraId="6D54CD77" w14:textId="76B88317" w:rsidR="0051118B" w:rsidRDefault="007B4481" w:rsidP="0051118B">
      <w:pPr>
        <w:spacing w:line="360" w:lineRule="auto"/>
        <w:ind w:firstLine="567"/>
        <w:jc w:val="both"/>
        <w:rPr>
          <w:rFonts w:ascii="Gill Sans MT" w:hAnsi="Gill Sans MT"/>
          <w:sz w:val="20"/>
          <w:szCs w:val="20"/>
        </w:rPr>
      </w:pPr>
      <w:r>
        <w:rPr>
          <w:rFonts w:ascii="Gill Sans MT" w:hAnsi="Gill Sans MT"/>
          <w:sz w:val="20"/>
          <w:szCs w:val="20"/>
        </w:rPr>
        <w:t xml:space="preserve"> </w:t>
      </w:r>
      <w:r w:rsidR="009B0287">
        <w:rPr>
          <w:rFonts w:ascii="Gill Sans MT" w:hAnsi="Gill Sans MT"/>
          <w:sz w:val="20"/>
          <w:szCs w:val="20"/>
        </w:rPr>
        <w:t xml:space="preserve">Menurut Amin </w:t>
      </w:r>
      <w:r w:rsidR="009B0287" w:rsidRPr="003D3D00">
        <w:rPr>
          <w:rStyle w:val="Strong"/>
          <w:rFonts w:ascii="Gill Sans MT" w:hAnsi="Gill Sans MT"/>
          <w:b w:val="0"/>
          <w:bCs w:val="0"/>
          <w:color w:val="000000" w:themeColor="text1"/>
          <w:sz w:val="20"/>
          <w:szCs w:val="20"/>
          <w:shd w:val="clear" w:color="auto" w:fill="FFFFFF"/>
        </w:rPr>
        <w:fldChar w:fldCharType="begin" w:fldLock="1"/>
      </w:r>
      <w:r w:rsidR="007238C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2019)","manualFormatting":"(dalam Heiriyah dan Aminah, 2022 : 296)","plainTextFormattedCitation":"(Rizekia &amp; Christiana, 2019)","previouslyFormattedCitation":"(Rizekia &amp; Christiana, 2019)"},"properties":{"noteIndex":0},"schema":"https://github.com/citation-style-language/schema/raw/master/csl-citation.json"}</w:instrText>
      </w:r>
      <w:r w:rsidR="009B0287" w:rsidRPr="003D3D00">
        <w:rPr>
          <w:rStyle w:val="Strong"/>
          <w:rFonts w:ascii="Gill Sans MT" w:hAnsi="Gill Sans MT"/>
          <w:b w:val="0"/>
          <w:bCs w:val="0"/>
          <w:color w:val="000000" w:themeColor="text1"/>
          <w:sz w:val="20"/>
          <w:szCs w:val="20"/>
          <w:shd w:val="clear" w:color="auto" w:fill="FFFFFF"/>
        </w:rPr>
        <w:fldChar w:fldCharType="separate"/>
      </w:r>
      <w:r w:rsidR="009B0287" w:rsidRPr="003D3D00">
        <w:rPr>
          <w:rStyle w:val="Strong"/>
          <w:rFonts w:ascii="Gill Sans MT" w:hAnsi="Gill Sans MT"/>
          <w:b w:val="0"/>
          <w:bCs w:val="0"/>
          <w:color w:val="000000" w:themeColor="text1"/>
          <w:sz w:val="20"/>
          <w:szCs w:val="20"/>
          <w:shd w:val="clear" w:color="auto" w:fill="FFFFFF"/>
        </w:rPr>
        <w:t>(</w:t>
      </w:r>
      <w:r w:rsidR="007238C0">
        <w:rPr>
          <w:rStyle w:val="Strong"/>
          <w:rFonts w:ascii="Gill Sans MT" w:hAnsi="Gill Sans MT"/>
          <w:b w:val="0"/>
          <w:bCs w:val="0"/>
          <w:color w:val="000000" w:themeColor="text1"/>
          <w:sz w:val="20"/>
          <w:szCs w:val="20"/>
          <w:shd w:val="clear" w:color="auto" w:fill="FFFFFF"/>
        </w:rPr>
        <w:t>d</w:t>
      </w:r>
      <w:r w:rsidR="005043E5">
        <w:rPr>
          <w:rStyle w:val="Strong"/>
          <w:rFonts w:ascii="Gill Sans MT" w:hAnsi="Gill Sans MT"/>
          <w:b w:val="0"/>
          <w:bCs w:val="0"/>
          <w:color w:val="000000" w:themeColor="text1"/>
          <w:sz w:val="20"/>
          <w:szCs w:val="20"/>
          <w:shd w:val="clear" w:color="auto" w:fill="FFFFFF"/>
        </w:rPr>
        <w:t xml:space="preserve">alam </w:t>
      </w:r>
      <w:r w:rsidR="009B0287">
        <w:rPr>
          <w:rFonts w:ascii="Gill Sans MT" w:hAnsi="Gill Sans MT"/>
          <w:sz w:val="20"/>
          <w:szCs w:val="20"/>
        </w:rPr>
        <w:t>Heiriyah dan Aminah, 2022 : 296</w:t>
      </w:r>
      <w:r w:rsidR="009B0287" w:rsidRPr="003D3D00">
        <w:rPr>
          <w:rStyle w:val="Strong"/>
          <w:rFonts w:ascii="Gill Sans MT" w:hAnsi="Gill Sans MT"/>
          <w:b w:val="0"/>
          <w:bCs w:val="0"/>
          <w:color w:val="000000" w:themeColor="text1"/>
          <w:sz w:val="20"/>
          <w:szCs w:val="20"/>
          <w:shd w:val="clear" w:color="auto" w:fill="FFFFFF"/>
        </w:rPr>
        <w:t>)</w:t>
      </w:r>
      <w:r w:rsidR="009B0287" w:rsidRPr="003D3D00">
        <w:rPr>
          <w:rStyle w:val="Strong"/>
          <w:rFonts w:ascii="Gill Sans MT" w:hAnsi="Gill Sans MT"/>
          <w:b w:val="0"/>
          <w:bCs w:val="0"/>
          <w:color w:val="000000" w:themeColor="text1"/>
          <w:sz w:val="20"/>
          <w:szCs w:val="20"/>
          <w:shd w:val="clear" w:color="auto" w:fill="FFFFFF"/>
        </w:rPr>
        <w:fldChar w:fldCharType="end"/>
      </w:r>
      <w:r w:rsidR="009B0287">
        <w:rPr>
          <w:rStyle w:val="Strong"/>
          <w:rFonts w:ascii="Gill Sans MT" w:hAnsi="Gill Sans MT"/>
          <w:b w:val="0"/>
          <w:bCs w:val="0"/>
          <w:color w:val="000000" w:themeColor="text1"/>
          <w:sz w:val="20"/>
          <w:szCs w:val="20"/>
          <w:shd w:val="clear" w:color="auto" w:fill="FFFFFF"/>
        </w:rPr>
        <w:t xml:space="preserve"> </w:t>
      </w:r>
      <w:r w:rsidR="0051118B" w:rsidRPr="0051118B">
        <w:rPr>
          <w:rFonts w:ascii="Gill Sans MT" w:hAnsi="Gill Sans MT"/>
          <w:sz w:val="20"/>
          <w:szCs w:val="20"/>
        </w:rPr>
        <w:t xml:space="preserve">mengemukakan bahwa desensitisasi sistematis dapat digunakan untuk menyembuhkan kecemasan dan kebiasaan mimpi buruk di malam hari. Selain itu, teknik desensitisasi  sistematis  juga  digunakan  untuk  menyembuhkan  orang  yang  tidak peraya diri, kecemasan yang berlebihan, dan takut akan kritik atau penolakan baik dari kelompok maupun penolakan individu. Teknik ini dipilih karena merupakan perpaduan dari teknik memikirkan sesuatu,   menenangkan diri, dan membayangkan sesuatu dengan memanfaatkan ketenangan jasmaniah konseli untuk melawan ketegangan jasmaniah konseli yang bila konseli berada salah satu teknik perubahan perilaku yang didasari oleh teori atau pendekatan behavioral klasikal dengan tujuan  mengajarkan strategi menekan kecemasan dan kemampuan mengontrol diri klien. </w:t>
      </w:r>
    </w:p>
    <w:p w14:paraId="695B4CC8" w14:textId="57A900D8" w:rsidR="0051118B" w:rsidRDefault="0051118B" w:rsidP="0051118B">
      <w:pPr>
        <w:spacing w:line="360" w:lineRule="auto"/>
        <w:ind w:firstLine="567"/>
        <w:jc w:val="both"/>
        <w:rPr>
          <w:rFonts w:ascii="Gill Sans MT" w:hAnsi="Gill Sans MT"/>
          <w:sz w:val="20"/>
          <w:szCs w:val="20"/>
        </w:rPr>
      </w:pPr>
      <w:r w:rsidRPr="0051118B">
        <w:rPr>
          <w:rFonts w:ascii="Gill Sans MT" w:hAnsi="Gill Sans MT"/>
          <w:sz w:val="20"/>
          <w:szCs w:val="20"/>
        </w:rPr>
        <w:t xml:space="preserve">Sedangkan menurut Taufik dan Yeni </w:t>
      </w:r>
      <w:r w:rsidR="009B0287" w:rsidRPr="003D3D00">
        <w:rPr>
          <w:rStyle w:val="Strong"/>
          <w:rFonts w:ascii="Gill Sans MT" w:hAnsi="Gill Sans MT"/>
          <w:b w:val="0"/>
          <w:bCs w:val="0"/>
          <w:color w:val="000000" w:themeColor="text1"/>
          <w:sz w:val="20"/>
          <w:szCs w:val="20"/>
          <w:shd w:val="clear" w:color="auto" w:fill="FFFFFF"/>
        </w:rPr>
        <w:fldChar w:fldCharType="begin" w:fldLock="1"/>
      </w:r>
      <w:r w:rsidR="006F64A0">
        <w:rPr>
          <w:rStyle w:val="Strong"/>
          <w:rFonts w:ascii="Gill Sans MT" w:hAnsi="Gill Sans MT"/>
          <w:b w:val="0"/>
          <w:bCs w:val="0"/>
          <w:color w:val="000000" w:themeColor="text1"/>
          <w:sz w:val="20"/>
          <w:szCs w:val="20"/>
          <w:shd w:val="clear" w:color="auto" w:fill="FFFFFF"/>
        </w:rPr>
        <w:instrText>ADDIN CSL_CITATION {"citationItems":[{"id":"ITEM-1","itemData":{"abstract":"Penelitian ini bertujuan untuk meningkatkan perencanaan karir siswa dengan layanan bimbingan kelompok teknik diskusi pada siswa kelas XI SMAN 3 Surabaya. Berdasarkan permasalahan yang diteliti tentang perencanaan karir siswa yang rendah disebabkan oleh …","author":[{"dropping-particle":"","family":"Rizekia","given":"Vivi","non-dropping-particle":"","parse-names":false,"suffix":""},{"dropping-particle":"","family":"Christiana","given":"Elisabeth","non-dropping-particle":"","parse-names":false,"suffix":""}],"container-title":"Jurnal BK UNESA","id":"ITEM-1","issue":"1","issued":{"date-parts":[["2019"]]},"page":"60-68","title":"Bimbingan Kelompok dengan Teknik Diskusi untuk Meningkatkan Kemampuan Perencanaan Karir Siswa Kelas XI di SMA Negeri 3 Surabaya","type":"article-journal","volume":"10"},"uris":["http://www.mendeley.com/documents/?uuid=70f45ff7-f638-412f-95b1-7f842de1744c"]}],"mendeley":{"formattedCitation":"(Rizekia &amp; Christiana, 2019)","manualFormatting":"(Heiriyah dan Aminah, 2022 : 296)","plainTextFormattedCitation":"(Rizekia &amp; Christiana, 2019)","previouslyFormattedCitation":"(Rizekia &amp; Christiana, 2019)"},"properties":{"noteIndex":0},"schema":"https://github.com/citation-style-language/schema/raw/master/csl-citation.json"}</w:instrText>
      </w:r>
      <w:r w:rsidR="009B0287" w:rsidRPr="003D3D00">
        <w:rPr>
          <w:rStyle w:val="Strong"/>
          <w:rFonts w:ascii="Gill Sans MT" w:hAnsi="Gill Sans MT"/>
          <w:b w:val="0"/>
          <w:bCs w:val="0"/>
          <w:color w:val="000000" w:themeColor="text1"/>
          <w:sz w:val="20"/>
          <w:szCs w:val="20"/>
          <w:shd w:val="clear" w:color="auto" w:fill="FFFFFF"/>
        </w:rPr>
        <w:fldChar w:fldCharType="separate"/>
      </w:r>
      <w:r w:rsidR="009B0287" w:rsidRPr="003D3D00">
        <w:rPr>
          <w:rStyle w:val="Strong"/>
          <w:rFonts w:ascii="Gill Sans MT" w:hAnsi="Gill Sans MT"/>
          <w:b w:val="0"/>
          <w:bCs w:val="0"/>
          <w:color w:val="000000" w:themeColor="text1"/>
          <w:sz w:val="20"/>
          <w:szCs w:val="20"/>
          <w:shd w:val="clear" w:color="auto" w:fill="FFFFFF"/>
        </w:rPr>
        <w:t>(</w:t>
      </w:r>
      <w:r w:rsidR="009B0287">
        <w:rPr>
          <w:rFonts w:ascii="Gill Sans MT" w:hAnsi="Gill Sans MT"/>
          <w:sz w:val="20"/>
          <w:szCs w:val="20"/>
        </w:rPr>
        <w:t>Heiriyah dan Aminah, 2022 : 296</w:t>
      </w:r>
      <w:r w:rsidR="009B0287" w:rsidRPr="003D3D00">
        <w:rPr>
          <w:rStyle w:val="Strong"/>
          <w:rFonts w:ascii="Gill Sans MT" w:hAnsi="Gill Sans MT"/>
          <w:b w:val="0"/>
          <w:bCs w:val="0"/>
          <w:color w:val="000000" w:themeColor="text1"/>
          <w:sz w:val="20"/>
          <w:szCs w:val="20"/>
          <w:shd w:val="clear" w:color="auto" w:fill="FFFFFF"/>
        </w:rPr>
        <w:t>)</w:t>
      </w:r>
      <w:r w:rsidR="009B0287" w:rsidRPr="003D3D00">
        <w:rPr>
          <w:rStyle w:val="Strong"/>
          <w:rFonts w:ascii="Gill Sans MT" w:hAnsi="Gill Sans MT"/>
          <w:b w:val="0"/>
          <w:bCs w:val="0"/>
          <w:color w:val="000000" w:themeColor="text1"/>
          <w:sz w:val="20"/>
          <w:szCs w:val="20"/>
          <w:shd w:val="clear" w:color="auto" w:fill="FFFFFF"/>
        </w:rPr>
        <w:fldChar w:fldCharType="end"/>
      </w:r>
      <w:r w:rsidR="009B0287">
        <w:rPr>
          <w:rStyle w:val="Strong"/>
          <w:rFonts w:ascii="Gill Sans MT" w:hAnsi="Gill Sans MT"/>
          <w:b w:val="0"/>
          <w:bCs w:val="0"/>
          <w:color w:val="000000" w:themeColor="text1"/>
          <w:sz w:val="20"/>
          <w:szCs w:val="20"/>
          <w:shd w:val="clear" w:color="auto" w:fill="FFFFFF"/>
        </w:rPr>
        <w:t xml:space="preserve"> </w:t>
      </w:r>
      <w:r w:rsidRPr="0051118B">
        <w:rPr>
          <w:rFonts w:ascii="Gill Sans MT" w:hAnsi="Gill Sans MT"/>
          <w:sz w:val="20"/>
          <w:szCs w:val="20"/>
        </w:rPr>
        <w:t>mengemukakan bahwa teknik desensitisasi merupakan salah satu teknik  yang  sering  digunakan  dalam  terapi  tingkah  laku. Sehingga dalam melakukan teknik desensitisasi sistematis dapat dilakukan dengan cara melemahkan kekuatan stimulus penghasil kecemasan dan gejala kecemasan bisa dikendalikan dan dihapus melalui penggantian stimulus, melibatkan teknik relaksasi dengan melatih konseli untuk santai dengan pengalaman pembangkit kecemasan yang dibayangkan atau divisualisasikan.</w:t>
      </w:r>
    </w:p>
    <w:p w14:paraId="09D78109" w14:textId="1863C3AA" w:rsidR="007B4481" w:rsidRPr="007238C0" w:rsidRDefault="0051118B" w:rsidP="007238C0">
      <w:pPr>
        <w:spacing w:line="360" w:lineRule="auto"/>
        <w:ind w:firstLine="567"/>
        <w:jc w:val="both"/>
        <w:rPr>
          <w:rFonts w:ascii="Gill Sans MT" w:hAnsi="Gill Sans MT"/>
          <w:b/>
          <w:sz w:val="20"/>
          <w:szCs w:val="20"/>
        </w:rPr>
      </w:pPr>
      <w:r w:rsidRPr="0051118B">
        <w:rPr>
          <w:rFonts w:ascii="Gill Sans MT" w:hAnsi="Gill Sans MT"/>
          <w:sz w:val="20"/>
          <w:szCs w:val="20"/>
        </w:rPr>
        <w:t xml:space="preserve">Berdasarkan pendapat di atas dapat disimpulkan bahwasanya konseling behavioral dengan menggunakan teknik </w:t>
      </w:r>
      <w:r w:rsidRPr="0051118B">
        <w:rPr>
          <w:rFonts w:ascii="Gill Sans MT" w:hAnsi="Gill Sans MT"/>
          <w:i/>
          <w:sz w:val="20"/>
          <w:szCs w:val="20"/>
        </w:rPr>
        <w:t xml:space="preserve">desensitisasi sistematis </w:t>
      </w:r>
      <w:r w:rsidRPr="0051118B">
        <w:rPr>
          <w:rFonts w:ascii="Gill Sans MT" w:hAnsi="Gill Sans MT"/>
          <w:sz w:val="20"/>
          <w:szCs w:val="20"/>
        </w:rPr>
        <w:t xml:space="preserve">dapat menurunkan kecemasan dengan cara menenangkan diri klien yang mengalami </w:t>
      </w:r>
      <w:r w:rsidRPr="0051118B">
        <w:rPr>
          <w:rFonts w:ascii="Gill Sans MT" w:hAnsi="Gill Sans MT"/>
          <w:i/>
          <w:sz w:val="20"/>
          <w:szCs w:val="20"/>
        </w:rPr>
        <w:t>anxiety</w:t>
      </w:r>
      <w:r w:rsidRPr="0051118B">
        <w:rPr>
          <w:rFonts w:ascii="Gill Sans MT" w:hAnsi="Gill Sans MT"/>
          <w:sz w:val="20"/>
          <w:szCs w:val="20"/>
        </w:rPr>
        <w:t>.</w:t>
      </w:r>
    </w:p>
    <w:p w14:paraId="2B7DF79C" w14:textId="77777777" w:rsidR="007464FC" w:rsidRDefault="007B4481" w:rsidP="007B4481">
      <w:pPr>
        <w:spacing w:line="360" w:lineRule="auto"/>
        <w:ind w:firstLine="720"/>
        <w:jc w:val="both"/>
        <w:rPr>
          <w:rFonts w:ascii="Gill Sans MT" w:hAnsi="Gill Sans MT"/>
          <w:sz w:val="20"/>
          <w:szCs w:val="20"/>
        </w:rPr>
      </w:pPr>
      <w:r w:rsidRPr="007464FC">
        <w:rPr>
          <w:rFonts w:ascii="Gill Sans MT" w:hAnsi="Gill Sans MT"/>
          <w:sz w:val="20"/>
          <w:szCs w:val="20"/>
        </w:rPr>
        <w:t xml:space="preserve"> </w:t>
      </w:r>
      <w:r w:rsidR="00962555" w:rsidRPr="007464FC">
        <w:rPr>
          <w:rFonts w:ascii="Gill Sans MT" w:hAnsi="Gill Sans MT"/>
          <w:sz w:val="20"/>
          <w:szCs w:val="20"/>
        </w:rPr>
        <w:t xml:space="preserve">Dari hasil pengolahan data yang dilakukan melalui program </w:t>
      </w:r>
      <w:r w:rsidR="00962555" w:rsidRPr="007464FC">
        <w:rPr>
          <w:rFonts w:ascii="Gill Sans MT" w:hAnsi="Gill Sans MT"/>
          <w:i/>
          <w:sz w:val="20"/>
          <w:szCs w:val="20"/>
        </w:rPr>
        <w:t xml:space="preserve">Microsoft Excel </w:t>
      </w:r>
      <w:r w:rsidR="00962555" w:rsidRPr="007464FC">
        <w:rPr>
          <w:rFonts w:ascii="Gill Sans MT" w:hAnsi="Gill Sans MT"/>
          <w:sz w:val="20"/>
          <w:szCs w:val="20"/>
        </w:rPr>
        <w:t xml:space="preserve">dapat diketahui bahwa adanya penurunan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pada peserta didik kelas X fase E11 di SMAN 1 Gunung Talang. Terlihat bahwa rata-rata tingkat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pada peserta didik sebelum diberikan layanan konseling behavioral dengan menggunakan teknik </w:t>
      </w:r>
      <w:r w:rsidR="00962555" w:rsidRPr="007464FC">
        <w:rPr>
          <w:rFonts w:ascii="Gill Sans MT" w:hAnsi="Gill Sans MT"/>
          <w:i/>
          <w:sz w:val="20"/>
          <w:szCs w:val="20"/>
        </w:rPr>
        <w:t xml:space="preserve">desensitiasi sistematis </w:t>
      </w:r>
      <w:r w:rsidR="00962555" w:rsidRPr="007464FC">
        <w:rPr>
          <w:rFonts w:ascii="Gill Sans MT" w:hAnsi="Gill Sans MT"/>
          <w:sz w:val="20"/>
          <w:szCs w:val="20"/>
        </w:rPr>
        <w:t xml:space="preserve">adalah 191.33 dengan rata-rata tingkat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pada peserta didik sesudah diberikan layanan konseling behavioral dengan menggunakan teknik </w:t>
      </w:r>
      <w:r w:rsidR="00962555" w:rsidRPr="007464FC">
        <w:rPr>
          <w:rFonts w:ascii="Gill Sans MT" w:hAnsi="Gill Sans MT"/>
          <w:i/>
          <w:sz w:val="20"/>
          <w:szCs w:val="20"/>
        </w:rPr>
        <w:t xml:space="preserve">desensitiasi sistematis </w:t>
      </w:r>
      <w:r w:rsidR="00962555" w:rsidRPr="007464FC">
        <w:rPr>
          <w:rFonts w:ascii="Gill Sans MT" w:hAnsi="Gill Sans MT"/>
          <w:sz w:val="20"/>
          <w:szCs w:val="20"/>
        </w:rPr>
        <w:t xml:space="preserve">adalah 125. Artinya adanya perbedaan perilaku peserta didik sesudah mengikuti layanan,  konseling behavioral dengan menggunakan teknik </w:t>
      </w:r>
      <w:r w:rsidR="00962555" w:rsidRPr="007464FC">
        <w:rPr>
          <w:rFonts w:ascii="Gill Sans MT" w:hAnsi="Gill Sans MT"/>
          <w:i/>
          <w:sz w:val="20"/>
          <w:szCs w:val="20"/>
        </w:rPr>
        <w:t>desensitisasi sistematis</w:t>
      </w:r>
      <w:r w:rsidR="00962555" w:rsidRPr="007464FC">
        <w:rPr>
          <w:rFonts w:ascii="Gill Sans MT" w:hAnsi="Gill Sans MT"/>
          <w:sz w:val="20"/>
          <w:szCs w:val="20"/>
        </w:rPr>
        <w:t xml:space="preserve"> pada peserta didik berhasil mereduksi </w:t>
      </w:r>
      <w:r w:rsidR="00962555" w:rsidRPr="007464FC">
        <w:rPr>
          <w:rFonts w:ascii="Gill Sans MT" w:hAnsi="Gill Sans MT"/>
          <w:i/>
          <w:sz w:val="20"/>
          <w:szCs w:val="20"/>
        </w:rPr>
        <w:t xml:space="preserve">anxiety </w:t>
      </w:r>
      <w:r w:rsidR="00EA2207">
        <w:rPr>
          <w:rFonts w:ascii="Gill Sans MT" w:hAnsi="Gill Sans MT"/>
          <w:sz w:val="20"/>
          <w:szCs w:val="20"/>
        </w:rPr>
        <w:t>pada peserta didik kelas X F</w:t>
      </w:r>
      <w:r w:rsidR="00962555" w:rsidRPr="007464FC">
        <w:rPr>
          <w:rFonts w:ascii="Gill Sans MT" w:hAnsi="Gill Sans MT"/>
          <w:sz w:val="20"/>
          <w:szCs w:val="20"/>
        </w:rPr>
        <w:t>ase E11 di SMAN 1 Gunung Talang.</w:t>
      </w:r>
    </w:p>
    <w:p w14:paraId="1498677E" w14:textId="37F89B21" w:rsidR="00400C14" w:rsidRDefault="00400C14" w:rsidP="00400C14">
      <w:pPr>
        <w:spacing w:line="360" w:lineRule="auto"/>
        <w:jc w:val="center"/>
        <w:rPr>
          <w:rFonts w:ascii="Gill Sans MT" w:hAnsi="Gill Sans MT"/>
          <w:sz w:val="20"/>
          <w:szCs w:val="20"/>
        </w:rPr>
      </w:pPr>
      <w:r w:rsidRPr="00400C14">
        <w:rPr>
          <w:rFonts w:ascii="Gill Sans MT" w:hAnsi="Gill Sans MT"/>
          <w:b/>
          <w:bCs/>
          <w:sz w:val="20"/>
          <w:szCs w:val="20"/>
        </w:rPr>
        <w:t>Tabel 1.</w:t>
      </w:r>
      <w:r>
        <w:rPr>
          <w:rFonts w:ascii="Gill Sans MT" w:hAnsi="Gill Sans MT"/>
          <w:sz w:val="20"/>
          <w:szCs w:val="20"/>
        </w:rPr>
        <w:t xml:space="preserve">  </w:t>
      </w:r>
      <w:r w:rsidRPr="007464FC">
        <w:rPr>
          <w:rFonts w:ascii="Gill Sans MT" w:hAnsi="Gill Sans MT"/>
          <w:i/>
          <w:sz w:val="20"/>
          <w:szCs w:val="20"/>
        </w:rPr>
        <w:t>paired sample test</w:t>
      </w:r>
    </w:p>
    <w:tbl>
      <w:tblPr>
        <w:tblpPr w:leftFromText="180" w:rightFromText="180" w:vertAnchor="text" w:horzAnchor="margin" w:tblpXSpec="right" w:tblpY="75"/>
        <w:tblW w:w="4077" w:type="dxa"/>
        <w:tblLook w:val="04A0" w:firstRow="1" w:lastRow="0" w:firstColumn="1" w:lastColumn="0" w:noHBand="0" w:noVBand="1"/>
      </w:tblPr>
      <w:tblGrid>
        <w:gridCol w:w="1951"/>
        <w:gridCol w:w="992"/>
        <w:gridCol w:w="1134"/>
      </w:tblGrid>
      <w:tr w:rsidR="00400C14" w:rsidRPr="007238C0" w14:paraId="1518DF6F" w14:textId="77777777" w:rsidTr="00400C14">
        <w:trPr>
          <w:trHeight w:val="375"/>
        </w:trPr>
        <w:tc>
          <w:tcPr>
            <w:tcW w:w="4077" w:type="dxa"/>
            <w:gridSpan w:val="3"/>
            <w:tcBorders>
              <w:top w:val="single" w:sz="4" w:space="0" w:color="auto"/>
            </w:tcBorders>
            <w:noWrap/>
            <w:vAlign w:val="bottom"/>
            <w:hideMark/>
          </w:tcPr>
          <w:p w14:paraId="5FEFFF10" w14:textId="77777777" w:rsidR="00400C14" w:rsidRPr="007238C0" w:rsidRDefault="00400C14" w:rsidP="00400C14">
            <w:pPr>
              <w:jc w:val="center"/>
              <w:rPr>
                <w:rFonts w:ascii="Gill Sans MT" w:eastAsia="Times New Roman" w:hAnsi="Gill Sans MT"/>
                <w:b/>
                <w:bCs/>
                <w:noProof w:val="0"/>
                <w:color w:val="000000"/>
                <w:sz w:val="20"/>
                <w:szCs w:val="20"/>
                <w:lang w:eastAsia="id-ID"/>
              </w:rPr>
            </w:pPr>
            <w:r w:rsidRPr="007238C0">
              <w:rPr>
                <w:rFonts w:ascii="Gill Sans MT" w:hAnsi="Gill Sans MT"/>
                <w:b/>
                <w:bCs/>
                <w:color w:val="000000"/>
                <w:sz w:val="20"/>
                <w:szCs w:val="20"/>
                <w:lang w:eastAsia="id-ID"/>
              </w:rPr>
              <w:t>T-Test: Paired Two Sample for Means</w:t>
            </w:r>
          </w:p>
        </w:tc>
      </w:tr>
      <w:tr w:rsidR="00400C14" w:rsidRPr="007238C0" w14:paraId="10381CEA" w14:textId="77777777" w:rsidTr="00400C14">
        <w:trPr>
          <w:trHeight w:val="300"/>
        </w:trPr>
        <w:tc>
          <w:tcPr>
            <w:tcW w:w="1951" w:type="dxa"/>
            <w:tcBorders>
              <w:top w:val="nil"/>
              <w:bottom w:val="single" w:sz="4" w:space="0" w:color="auto"/>
            </w:tcBorders>
            <w:noWrap/>
            <w:vAlign w:val="bottom"/>
            <w:hideMark/>
          </w:tcPr>
          <w:p w14:paraId="764057E6" w14:textId="77777777" w:rsidR="00400C14" w:rsidRPr="007238C0" w:rsidRDefault="00400C14" w:rsidP="00400C14">
            <w:pPr>
              <w:jc w:val="center"/>
              <w:rPr>
                <w:rFonts w:ascii="Gill Sans MT" w:hAnsi="Gill Sans MT"/>
                <w:i/>
                <w:iCs/>
                <w:color w:val="000000"/>
                <w:sz w:val="20"/>
                <w:szCs w:val="20"/>
                <w:lang w:eastAsia="id-ID"/>
              </w:rPr>
            </w:pPr>
            <w:r w:rsidRPr="007238C0">
              <w:rPr>
                <w:rFonts w:ascii="Gill Sans MT" w:hAnsi="Gill Sans MT"/>
                <w:i/>
                <w:iCs/>
                <w:color w:val="000000"/>
                <w:sz w:val="20"/>
                <w:szCs w:val="20"/>
                <w:lang w:eastAsia="id-ID"/>
              </w:rPr>
              <w:t> </w:t>
            </w:r>
          </w:p>
        </w:tc>
        <w:tc>
          <w:tcPr>
            <w:tcW w:w="992" w:type="dxa"/>
            <w:tcBorders>
              <w:top w:val="nil"/>
              <w:bottom w:val="single" w:sz="4" w:space="0" w:color="auto"/>
            </w:tcBorders>
            <w:noWrap/>
            <w:vAlign w:val="bottom"/>
            <w:hideMark/>
          </w:tcPr>
          <w:p w14:paraId="1D7903B3" w14:textId="77777777" w:rsidR="00400C14" w:rsidRPr="007238C0" w:rsidRDefault="00400C14" w:rsidP="00400C14">
            <w:pPr>
              <w:jc w:val="center"/>
              <w:rPr>
                <w:rFonts w:ascii="Gill Sans MT" w:hAnsi="Gill Sans MT"/>
                <w:i/>
                <w:iCs/>
                <w:color w:val="000000"/>
                <w:sz w:val="20"/>
                <w:szCs w:val="20"/>
                <w:lang w:eastAsia="id-ID"/>
              </w:rPr>
            </w:pPr>
            <w:r w:rsidRPr="007238C0">
              <w:rPr>
                <w:rFonts w:ascii="Gill Sans MT" w:hAnsi="Gill Sans MT"/>
                <w:i/>
                <w:iCs/>
                <w:color w:val="000000"/>
                <w:sz w:val="20"/>
                <w:szCs w:val="20"/>
                <w:lang w:eastAsia="id-ID"/>
              </w:rPr>
              <w:t>Postets</w:t>
            </w:r>
          </w:p>
        </w:tc>
        <w:tc>
          <w:tcPr>
            <w:tcW w:w="1134" w:type="dxa"/>
            <w:tcBorders>
              <w:top w:val="nil"/>
              <w:bottom w:val="single" w:sz="4" w:space="0" w:color="auto"/>
            </w:tcBorders>
            <w:noWrap/>
            <w:vAlign w:val="bottom"/>
            <w:hideMark/>
          </w:tcPr>
          <w:p w14:paraId="468FA84B" w14:textId="77777777" w:rsidR="00400C14" w:rsidRPr="007238C0" w:rsidRDefault="00400C14" w:rsidP="00400C14">
            <w:pPr>
              <w:jc w:val="center"/>
              <w:rPr>
                <w:rFonts w:ascii="Gill Sans MT" w:hAnsi="Gill Sans MT"/>
                <w:i/>
                <w:iCs/>
                <w:color w:val="000000"/>
                <w:sz w:val="20"/>
                <w:szCs w:val="20"/>
                <w:lang w:eastAsia="id-ID"/>
              </w:rPr>
            </w:pPr>
            <w:r w:rsidRPr="007238C0">
              <w:rPr>
                <w:rFonts w:ascii="Gill Sans MT" w:hAnsi="Gill Sans MT"/>
                <w:i/>
                <w:iCs/>
                <w:color w:val="000000"/>
                <w:sz w:val="20"/>
                <w:szCs w:val="20"/>
                <w:lang w:eastAsia="id-ID"/>
              </w:rPr>
              <w:t>Pretest</w:t>
            </w:r>
          </w:p>
        </w:tc>
      </w:tr>
      <w:tr w:rsidR="00400C14" w:rsidRPr="007238C0" w14:paraId="302F23F6" w14:textId="77777777" w:rsidTr="00400C14">
        <w:trPr>
          <w:trHeight w:val="300"/>
        </w:trPr>
        <w:tc>
          <w:tcPr>
            <w:tcW w:w="1951" w:type="dxa"/>
            <w:tcBorders>
              <w:top w:val="single" w:sz="4" w:space="0" w:color="auto"/>
              <w:bottom w:val="single" w:sz="4" w:space="0" w:color="auto"/>
            </w:tcBorders>
            <w:noWrap/>
            <w:vAlign w:val="bottom"/>
            <w:hideMark/>
          </w:tcPr>
          <w:p w14:paraId="53BA046A" w14:textId="77777777" w:rsidR="00400C14" w:rsidRPr="007238C0" w:rsidRDefault="00400C14" w:rsidP="00400C14">
            <w:pPr>
              <w:rPr>
                <w:rFonts w:ascii="Gill Sans MT" w:hAnsi="Gill Sans MT"/>
                <w:i/>
                <w:color w:val="000000"/>
                <w:sz w:val="20"/>
                <w:szCs w:val="20"/>
                <w:lang w:eastAsia="id-ID"/>
              </w:rPr>
            </w:pPr>
            <w:r w:rsidRPr="007238C0">
              <w:rPr>
                <w:rFonts w:ascii="Gill Sans MT" w:hAnsi="Gill Sans MT"/>
                <w:i/>
                <w:color w:val="000000"/>
                <w:sz w:val="20"/>
                <w:szCs w:val="20"/>
                <w:lang w:eastAsia="id-ID"/>
              </w:rPr>
              <w:t>Mean</w:t>
            </w:r>
          </w:p>
        </w:tc>
        <w:tc>
          <w:tcPr>
            <w:tcW w:w="992" w:type="dxa"/>
            <w:tcBorders>
              <w:top w:val="single" w:sz="4" w:space="0" w:color="auto"/>
              <w:bottom w:val="single" w:sz="4" w:space="0" w:color="auto"/>
            </w:tcBorders>
            <w:noWrap/>
            <w:vAlign w:val="bottom"/>
            <w:hideMark/>
          </w:tcPr>
          <w:p w14:paraId="22483452" w14:textId="77777777" w:rsidR="00400C14" w:rsidRPr="007238C0" w:rsidRDefault="00400C14" w:rsidP="00400C14">
            <w:pPr>
              <w:jc w:val="right"/>
              <w:rPr>
                <w:rFonts w:ascii="Gill Sans MT" w:hAnsi="Gill Sans MT"/>
                <w:color w:val="000000"/>
                <w:sz w:val="20"/>
                <w:szCs w:val="20"/>
                <w:lang w:eastAsia="id-ID"/>
              </w:rPr>
            </w:pPr>
            <w:r w:rsidRPr="007238C0">
              <w:rPr>
                <w:rFonts w:ascii="Gill Sans MT" w:hAnsi="Gill Sans MT"/>
                <w:color w:val="000000"/>
                <w:sz w:val="20"/>
                <w:szCs w:val="20"/>
                <w:lang w:eastAsia="id-ID"/>
              </w:rPr>
              <w:t>125</w:t>
            </w:r>
          </w:p>
        </w:tc>
        <w:tc>
          <w:tcPr>
            <w:tcW w:w="1134" w:type="dxa"/>
            <w:tcBorders>
              <w:top w:val="single" w:sz="4" w:space="0" w:color="auto"/>
              <w:bottom w:val="single" w:sz="4" w:space="0" w:color="auto"/>
            </w:tcBorders>
            <w:noWrap/>
            <w:vAlign w:val="bottom"/>
            <w:hideMark/>
          </w:tcPr>
          <w:p w14:paraId="470BF126" w14:textId="77777777" w:rsidR="00400C14" w:rsidRPr="007238C0" w:rsidRDefault="00400C14" w:rsidP="00400C14">
            <w:pPr>
              <w:jc w:val="right"/>
              <w:rPr>
                <w:rFonts w:ascii="Gill Sans MT" w:hAnsi="Gill Sans MT"/>
                <w:color w:val="000000"/>
                <w:sz w:val="20"/>
                <w:szCs w:val="20"/>
                <w:lang w:eastAsia="id-ID"/>
              </w:rPr>
            </w:pPr>
            <w:r w:rsidRPr="007238C0">
              <w:rPr>
                <w:rFonts w:ascii="Gill Sans MT" w:hAnsi="Gill Sans MT"/>
                <w:color w:val="000000"/>
                <w:sz w:val="20"/>
                <w:szCs w:val="20"/>
                <w:lang w:eastAsia="id-ID"/>
              </w:rPr>
              <w:t>191.33</w:t>
            </w:r>
          </w:p>
        </w:tc>
      </w:tr>
      <w:tr w:rsidR="00400C14" w:rsidRPr="007238C0" w14:paraId="31B0D920" w14:textId="77777777" w:rsidTr="00400C14">
        <w:trPr>
          <w:trHeight w:val="300"/>
        </w:trPr>
        <w:tc>
          <w:tcPr>
            <w:tcW w:w="1951" w:type="dxa"/>
            <w:tcBorders>
              <w:top w:val="single" w:sz="4" w:space="0" w:color="auto"/>
              <w:bottom w:val="single" w:sz="4" w:space="0" w:color="auto"/>
            </w:tcBorders>
            <w:noWrap/>
            <w:vAlign w:val="bottom"/>
            <w:hideMark/>
          </w:tcPr>
          <w:p w14:paraId="1B835016" w14:textId="77777777" w:rsidR="00400C14" w:rsidRPr="007238C0" w:rsidRDefault="00400C14" w:rsidP="00400C14">
            <w:pPr>
              <w:rPr>
                <w:rFonts w:ascii="Gill Sans MT" w:hAnsi="Gill Sans MT"/>
                <w:i/>
                <w:color w:val="000000"/>
                <w:sz w:val="20"/>
                <w:szCs w:val="20"/>
                <w:lang w:eastAsia="id-ID"/>
              </w:rPr>
            </w:pPr>
            <w:r w:rsidRPr="007238C0">
              <w:rPr>
                <w:rFonts w:ascii="Gill Sans MT" w:hAnsi="Gill Sans MT"/>
                <w:i/>
                <w:color w:val="000000"/>
                <w:sz w:val="20"/>
                <w:szCs w:val="20"/>
                <w:lang w:eastAsia="id-ID"/>
              </w:rPr>
              <w:t>Variance</w:t>
            </w:r>
          </w:p>
        </w:tc>
        <w:tc>
          <w:tcPr>
            <w:tcW w:w="992" w:type="dxa"/>
            <w:tcBorders>
              <w:top w:val="single" w:sz="4" w:space="0" w:color="auto"/>
              <w:bottom w:val="single" w:sz="4" w:space="0" w:color="auto"/>
            </w:tcBorders>
            <w:noWrap/>
            <w:vAlign w:val="bottom"/>
            <w:hideMark/>
          </w:tcPr>
          <w:p w14:paraId="17A42CEB" w14:textId="77777777" w:rsidR="00400C14" w:rsidRPr="007238C0" w:rsidRDefault="00400C14" w:rsidP="00400C14">
            <w:pPr>
              <w:jc w:val="right"/>
              <w:rPr>
                <w:rFonts w:ascii="Gill Sans MT" w:hAnsi="Gill Sans MT"/>
                <w:color w:val="000000"/>
                <w:sz w:val="20"/>
                <w:szCs w:val="20"/>
                <w:lang w:eastAsia="id-ID"/>
              </w:rPr>
            </w:pPr>
            <w:r w:rsidRPr="007238C0">
              <w:rPr>
                <w:rFonts w:ascii="Gill Sans MT" w:hAnsi="Gill Sans MT"/>
                <w:color w:val="000000"/>
                <w:sz w:val="20"/>
                <w:szCs w:val="20"/>
                <w:lang w:eastAsia="id-ID"/>
              </w:rPr>
              <w:t>67</w:t>
            </w:r>
          </w:p>
        </w:tc>
        <w:tc>
          <w:tcPr>
            <w:tcW w:w="1134" w:type="dxa"/>
            <w:tcBorders>
              <w:top w:val="single" w:sz="4" w:space="0" w:color="auto"/>
              <w:bottom w:val="single" w:sz="4" w:space="0" w:color="auto"/>
            </w:tcBorders>
            <w:noWrap/>
            <w:vAlign w:val="bottom"/>
            <w:hideMark/>
          </w:tcPr>
          <w:p w14:paraId="105BED72" w14:textId="77777777" w:rsidR="00400C14" w:rsidRPr="007238C0" w:rsidRDefault="00400C14" w:rsidP="00400C14">
            <w:pPr>
              <w:jc w:val="right"/>
              <w:rPr>
                <w:rFonts w:ascii="Gill Sans MT" w:hAnsi="Gill Sans MT"/>
                <w:color w:val="000000"/>
                <w:sz w:val="20"/>
                <w:szCs w:val="20"/>
                <w:lang w:eastAsia="id-ID"/>
              </w:rPr>
            </w:pPr>
            <w:r w:rsidRPr="007238C0">
              <w:rPr>
                <w:rFonts w:ascii="Gill Sans MT" w:hAnsi="Gill Sans MT"/>
                <w:color w:val="000000"/>
                <w:sz w:val="20"/>
                <w:szCs w:val="20"/>
                <w:lang w:eastAsia="id-ID"/>
              </w:rPr>
              <w:t>142.33</w:t>
            </w:r>
          </w:p>
        </w:tc>
      </w:tr>
      <w:tr w:rsidR="00400C14" w:rsidRPr="007238C0" w14:paraId="639D07AA" w14:textId="77777777" w:rsidTr="00400C14">
        <w:trPr>
          <w:trHeight w:val="300"/>
        </w:trPr>
        <w:tc>
          <w:tcPr>
            <w:tcW w:w="1951" w:type="dxa"/>
            <w:tcBorders>
              <w:top w:val="single" w:sz="4" w:space="0" w:color="auto"/>
              <w:bottom w:val="single" w:sz="4" w:space="0" w:color="auto"/>
            </w:tcBorders>
            <w:shd w:val="clear" w:color="auto" w:fill="FFFFFF"/>
            <w:noWrap/>
            <w:vAlign w:val="bottom"/>
            <w:hideMark/>
          </w:tcPr>
          <w:p w14:paraId="688668A1" w14:textId="77777777" w:rsidR="00400C14" w:rsidRPr="00400C14" w:rsidRDefault="00400C14" w:rsidP="00400C14">
            <w:pPr>
              <w:rPr>
                <w:rFonts w:ascii="Gill Sans MT" w:hAnsi="Gill Sans MT"/>
                <w:i/>
                <w:color w:val="000000"/>
                <w:sz w:val="20"/>
                <w:szCs w:val="20"/>
                <w:lang w:eastAsia="id-ID"/>
              </w:rPr>
            </w:pPr>
            <w:r w:rsidRPr="00400C14">
              <w:rPr>
                <w:rFonts w:ascii="Gill Sans MT" w:hAnsi="Gill Sans MT"/>
                <w:i/>
                <w:color w:val="000000"/>
                <w:sz w:val="20"/>
                <w:szCs w:val="20"/>
                <w:lang w:eastAsia="id-ID"/>
              </w:rPr>
              <w:t>P(T&lt;=t) two-tail</w:t>
            </w:r>
          </w:p>
        </w:tc>
        <w:tc>
          <w:tcPr>
            <w:tcW w:w="992" w:type="dxa"/>
            <w:tcBorders>
              <w:top w:val="single" w:sz="4" w:space="0" w:color="auto"/>
              <w:bottom w:val="single" w:sz="4" w:space="0" w:color="auto"/>
            </w:tcBorders>
            <w:shd w:val="clear" w:color="auto" w:fill="FFFFFF"/>
            <w:noWrap/>
            <w:vAlign w:val="bottom"/>
            <w:hideMark/>
          </w:tcPr>
          <w:p w14:paraId="0768D7B0" w14:textId="77777777" w:rsidR="00400C14" w:rsidRPr="00400C14" w:rsidRDefault="00400C14" w:rsidP="00400C14">
            <w:pPr>
              <w:jc w:val="right"/>
              <w:rPr>
                <w:rFonts w:ascii="Gill Sans MT" w:hAnsi="Gill Sans MT"/>
                <w:color w:val="000000"/>
                <w:sz w:val="20"/>
                <w:szCs w:val="20"/>
                <w:lang w:eastAsia="id-ID"/>
              </w:rPr>
            </w:pPr>
            <w:r w:rsidRPr="00400C14">
              <w:rPr>
                <w:rFonts w:ascii="Gill Sans MT" w:hAnsi="Gill Sans MT"/>
                <w:color w:val="000000"/>
                <w:sz w:val="20"/>
                <w:szCs w:val="20"/>
                <w:lang w:eastAsia="id-ID"/>
              </w:rPr>
              <w:t>0.0269</w:t>
            </w:r>
          </w:p>
        </w:tc>
        <w:tc>
          <w:tcPr>
            <w:tcW w:w="1134" w:type="dxa"/>
            <w:tcBorders>
              <w:top w:val="single" w:sz="4" w:space="0" w:color="auto"/>
              <w:bottom w:val="single" w:sz="4" w:space="0" w:color="auto"/>
            </w:tcBorders>
            <w:shd w:val="clear" w:color="auto" w:fill="FFFFFF"/>
            <w:noWrap/>
            <w:vAlign w:val="bottom"/>
            <w:hideMark/>
          </w:tcPr>
          <w:p w14:paraId="5C271D54" w14:textId="77777777" w:rsidR="00400C14" w:rsidRPr="00400C14" w:rsidRDefault="00400C14" w:rsidP="00400C14">
            <w:pPr>
              <w:rPr>
                <w:rFonts w:ascii="Gill Sans MT" w:hAnsi="Gill Sans MT"/>
                <w:color w:val="000000"/>
                <w:sz w:val="20"/>
                <w:szCs w:val="20"/>
                <w:lang w:eastAsia="id-ID"/>
              </w:rPr>
            </w:pPr>
            <w:r w:rsidRPr="00400C14">
              <w:rPr>
                <w:rFonts w:ascii="Gill Sans MT" w:hAnsi="Gill Sans MT"/>
                <w:color w:val="000000"/>
                <w:sz w:val="20"/>
                <w:szCs w:val="20"/>
                <w:lang w:eastAsia="id-ID"/>
              </w:rPr>
              <w:t> </w:t>
            </w:r>
          </w:p>
        </w:tc>
      </w:tr>
    </w:tbl>
    <w:p w14:paraId="4ED53D0D" w14:textId="77777777" w:rsidR="00400C14" w:rsidRDefault="00400C14" w:rsidP="00400C14">
      <w:pPr>
        <w:spacing w:line="360" w:lineRule="auto"/>
        <w:jc w:val="both"/>
        <w:rPr>
          <w:rFonts w:ascii="Gill Sans MT" w:hAnsi="Gill Sans MT"/>
          <w:sz w:val="20"/>
          <w:szCs w:val="20"/>
        </w:rPr>
      </w:pPr>
    </w:p>
    <w:p w14:paraId="6B0BC763" w14:textId="77777777" w:rsidR="00400C14" w:rsidRDefault="00400C14" w:rsidP="00400C14">
      <w:pPr>
        <w:spacing w:line="360" w:lineRule="auto"/>
        <w:jc w:val="both"/>
        <w:rPr>
          <w:rFonts w:ascii="Gill Sans MT" w:hAnsi="Gill Sans MT"/>
          <w:sz w:val="20"/>
          <w:szCs w:val="20"/>
        </w:rPr>
      </w:pPr>
    </w:p>
    <w:p w14:paraId="0287086C" w14:textId="3ACA6F4A" w:rsidR="007464FC" w:rsidRPr="007464FC" w:rsidRDefault="007B4481" w:rsidP="00400C14">
      <w:pPr>
        <w:spacing w:before="240" w:line="360" w:lineRule="auto"/>
        <w:ind w:firstLine="720"/>
        <w:jc w:val="both"/>
        <w:rPr>
          <w:rFonts w:ascii="Gill Sans MT" w:hAnsi="Gill Sans MT"/>
          <w:sz w:val="20"/>
          <w:szCs w:val="20"/>
        </w:rPr>
      </w:pPr>
      <w:r w:rsidRPr="007464FC">
        <w:rPr>
          <w:rFonts w:ascii="Gill Sans MT" w:hAnsi="Gill Sans MT"/>
          <w:sz w:val="20"/>
          <w:szCs w:val="20"/>
        </w:rPr>
        <w:lastRenderedPageBreak/>
        <w:t xml:space="preserve"> </w:t>
      </w:r>
      <w:r w:rsidR="00962555" w:rsidRPr="007464FC">
        <w:rPr>
          <w:rFonts w:ascii="Gill Sans MT" w:hAnsi="Gill Sans MT"/>
          <w:sz w:val="20"/>
          <w:szCs w:val="20"/>
        </w:rPr>
        <w:t xml:space="preserve">Berdasarkan tabel </w:t>
      </w:r>
      <w:r w:rsidR="00962555" w:rsidRPr="007464FC">
        <w:rPr>
          <w:rFonts w:ascii="Gill Sans MT" w:hAnsi="Gill Sans MT"/>
          <w:i/>
          <w:sz w:val="20"/>
          <w:szCs w:val="20"/>
        </w:rPr>
        <w:t xml:space="preserve">paired sample test </w:t>
      </w:r>
      <w:r w:rsidR="00962555" w:rsidRPr="007464FC">
        <w:rPr>
          <w:rFonts w:ascii="Gill Sans MT" w:hAnsi="Gill Sans MT"/>
          <w:sz w:val="20"/>
          <w:szCs w:val="20"/>
        </w:rPr>
        <w:t>di atas dapat dilihat</w:t>
      </w:r>
      <w:r w:rsidR="00400C14">
        <w:rPr>
          <w:rFonts w:ascii="Gill Sans MT" w:hAnsi="Gill Sans MT"/>
          <w:sz w:val="20"/>
          <w:szCs w:val="20"/>
        </w:rPr>
        <w:t xml:space="preserve">, </w:t>
      </w:r>
      <w:r w:rsidR="00962555" w:rsidRPr="007464FC">
        <w:rPr>
          <w:rFonts w:ascii="Gill Sans MT" w:hAnsi="Gill Sans MT"/>
          <w:sz w:val="20"/>
          <w:szCs w:val="20"/>
        </w:rPr>
        <w:t xml:space="preserve">pengaruh konseling behavioral dengan </w:t>
      </w:r>
      <w:r w:rsidR="00962555" w:rsidRPr="007464FC">
        <w:rPr>
          <w:rFonts w:ascii="Gill Sans MT" w:hAnsi="Gill Sans MT"/>
          <w:i/>
          <w:sz w:val="20"/>
          <w:szCs w:val="20"/>
        </w:rPr>
        <w:t xml:space="preserve">mean </w:t>
      </w:r>
      <w:r w:rsidR="00962555" w:rsidRPr="007464FC">
        <w:rPr>
          <w:rFonts w:ascii="Gill Sans MT" w:hAnsi="Gill Sans MT"/>
          <w:sz w:val="20"/>
          <w:szCs w:val="20"/>
        </w:rPr>
        <w:t xml:space="preserve">menggunakan teknik </w:t>
      </w:r>
      <w:r w:rsidR="00962555" w:rsidRPr="007464FC">
        <w:rPr>
          <w:rFonts w:ascii="Gill Sans MT" w:hAnsi="Gill Sans MT"/>
          <w:i/>
          <w:sz w:val="20"/>
          <w:szCs w:val="20"/>
        </w:rPr>
        <w:t xml:space="preserve">desensitisasi sistematis </w:t>
      </w:r>
      <w:r w:rsidR="00962555" w:rsidRPr="007464FC">
        <w:rPr>
          <w:rFonts w:ascii="Gill Sans MT" w:hAnsi="Gill Sans MT"/>
          <w:sz w:val="20"/>
          <w:szCs w:val="20"/>
        </w:rPr>
        <w:t xml:space="preserve">untuk mereduksi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pada peserta didik adalah 191.33 dengan </w:t>
      </w:r>
      <w:r w:rsidR="00962555" w:rsidRPr="007464FC">
        <w:rPr>
          <w:rFonts w:ascii="Gill Sans MT" w:hAnsi="Gill Sans MT"/>
          <w:i/>
          <w:sz w:val="20"/>
          <w:szCs w:val="20"/>
        </w:rPr>
        <w:t xml:space="preserve">variance </w:t>
      </w:r>
      <w:r w:rsidR="00962555" w:rsidRPr="007464FC">
        <w:rPr>
          <w:rFonts w:ascii="Gill Sans MT" w:hAnsi="Gill Sans MT"/>
          <w:sz w:val="20"/>
          <w:szCs w:val="20"/>
        </w:rPr>
        <w:t xml:space="preserve">67 kemudian nilai t sebesar 0.0269 dengan derajat kebebasan </w:t>
      </w:r>
      <w:r w:rsidR="00400C14">
        <w:rPr>
          <w:rFonts w:ascii="Gill Sans MT" w:hAnsi="Gill Sans MT"/>
          <w:sz w:val="20"/>
          <w:szCs w:val="20"/>
        </w:rPr>
        <w:t>5%</w:t>
      </w:r>
      <w:r w:rsidR="00962555" w:rsidRPr="007464FC">
        <w:rPr>
          <w:rFonts w:ascii="Gill Sans MT" w:hAnsi="Gill Sans MT"/>
          <w:sz w:val="20"/>
          <w:szCs w:val="20"/>
        </w:rPr>
        <w:t xml:space="preserve">. Untuk melihat signifikannya hasil penelitian dengan cara melihat apabila nilai t hitung &gt; t tabel atau nilai sig (2-tailed) </w:t>
      </w:r>
      <w:r w:rsidR="00962555" w:rsidRPr="007464FC">
        <w:rPr>
          <w:rFonts w:ascii="Gill Sans MT" w:hAnsi="Gill Sans MT" w:cs="Adobe Devanagari"/>
          <w:sz w:val="20"/>
          <w:szCs w:val="20"/>
        </w:rPr>
        <w:t>≤</w:t>
      </w:r>
      <w:r w:rsidR="00962555" w:rsidRPr="007464FC">
        <w:rPr>
          <w:rFonts w:ascii="Gill Sans MT" w:hAnsi="Gill Sans MT"/>
          <w:sz w:val="20"/>
          <w:szCs w:val="20"/>
        </w:rPr>
        <w:t xml:space="preserve"> 0.05, maka penjelasan yang diperoleh adalah nilai sig. (2-failed) = 0.0269 &lt; 0.05 berarti pengujian ini signifikan atau diperolehnya perbedaan rata-rata perilaku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sebelum dan sesudah melaksanakan konseling behavioral dengan teknik </w:t>
      </w:r>
      <w:r w:rsidR="00962555" w:rsidRPr="007464FC">
        <w:rPr>
          <w:rFonts w:ascii="Gill Sans MT" w:hAnsi="Gill Sans MT"/>
          <w:i/>
          <w:sz w:val="20"/>
          <w:szCs w:val="20"/>
        </w:rPr>
        <w:t>desensitisasi sistematis</w:t>
      </w:r>
      <w:r w:rsidR="00962555" w:rsidRPr="007464FC">
        <w:rPr>
          <w:rFonts w:ascii="Gill Sans MT" w:hAnsi="Gill Sans MT"/>
          <w:sz w:val="20"/>
          <w:szCs w:val="20"/>
        </w:rPr>
        <w:t xml:space="preserve">. Artinya adanya perbedaan signifikan dari konseling behavioral dengan menggunakan teknik </w:t>
      </w:r>
      <w:r w:rsidR="00962555" w:rsidRPr="007464FC">
        <w:rPr>
          <w:rFonts w:ascii="Gill Sans MT" w:hAnsi="Gill Sans MT"/>
          <w:i/>
          <w:sz w:val="20"/>
          <w:szCs w:val="20"/>
        </w:rPr>
        <w:t xml:space="preserve">desensitisasi sistematis </w:t>
      </w:r>
      <w:r w:rsidR="00962555" w:rsidRPr="007464FC">
        <w:rPr>
          <w:rFonts w:ascii="Gill Sans MT" w:hAnsi="Gill Sans MT"/>
          <w:sz w:val="20"/>
          <w:szCs w:val="20"/>
        </w:rPr>
        <w:t xml:space="preserve">untuk mereduksi </w:t>
      </w:r>
      <w:r w:rsidR="00962555" w:rsidRPr="007464FC">
        <w:rPr>
          <w:rFonts w:ascii="Gill Sans MT" w:hAnsi="Gill Sans MT"/>
          <w:i/>
          <w:sz w:val="20"/>
          <w:szCs w:val="20"/>
        </w:rPr>
        <w:t xml:space="preserve">anxiety </w:t>
      </w:r>
      <w:r w:rsidR="00962555" w:rsidRPr="007464FC">
        <w:rPr>
          <w:rFonts w:ascii="Gill Sans MT" w:hAnsi="Gill Sans MT"/>
          <w:sz w:val="20"/>
          <w:szCs w:val="20"/>
        </w:rPr>
        <w:t xml:space="preserve">pada peserta didik di SMAN 1 Gunung Talang. Dapat ditarik kesimpulan bahwa Hipotesis Alternatif (Ha) diterima karena adanya perbedaan signifikan dari layanan konseling behavioral dengan menggunakan teknik </w:t>
      </w:r>
      <w:r w:rsidR="00962555" w:rsidRPr="007464FC">
        <w:rPr>
          <w:rFonts w:ascii="Gill Sans MT" w:hAnsi="Gill Sans MT"/>
          <w:i/>
          <w:sz w:val="20"/>
          <w:szCs w:val="20"/>
        </w:rPr>
        <w:t xml:space="preserve">desensitisasi sistematis </w:t>
      </w:r>
      <w:r w:rsidR="00962555" w:rsidRPr="007464FC">
        <w:rPr>
          <w:rFonts w:ascii="Gill Sans MT" w:hAnsi="Gill Sans MT"/>
          <w:sz w:val="20"/>
          <w:szCs w:val="20"/>
        </w:rPr>
        <w:t xml:space="preserve">untuk mereduksi </w:t>
      </w:r>
      <w:r w:rsidR="00962555" w:rsidRPr="007464FC">
        <w:rPr>
          <w:rFonts w:ascii="Gill Sans MT" w:hAnsi="Gill Sans MT"/>
          <w:i/>
          <w:sz w:val="20"/>
          <w:szCs w:val="20"/>
        </w:rPr>
        <w:t xml:space="preserve">anxiety </w:t>
      </w:r>
      <w:r w:rsidR="00962555" w:rsidRPr="007464FC">
        <w:rPr>
          <w:rFonts w:ascii="Gill Sans MT" w:hAnsi="Gill Sans MT"/>
          <w:sz w:val="20"/>
          <w:szCs w:val="20"/>
        </w:rPr>
        <w:t>pada peserta didik kelas X fase E11 di SMAN 1 Gunung Talang.</w:t>
      </w:r>
    </w:p>
    <w:p w14:paraId="115ACCBD" w14:textId="77777777" w:rsidR="003551B1" w:rsidRDefault="006C5DFA" w:rsidP="007464FC">
      <w:pPr>
        <w:spacing w:before="240" w:after="120" w:line="360" w:lineRule="auto"/>
        <w:jc w:val="both"/>
        <w:rPr>
          <w:rFonts w:ascii="Gill Sans" w:hAnsi="Gill Sans" w:cs="Gill Sans"/>
          <w:b/>
          <w:sz w:val="22"/>
          <w:szCs w:val="22"/>
        </w:rPr>
      </w:pPr>
      <w:r>
        <w:rPr>
          <w:rFonts w:ascii="Gill Sans" w:hAnsi="Gill Sans" w:cs="Gill Sans"/>
          <w:b/>
          <w:sz w:val="22"/>
          <w:szCs w:val="22"/>
        </w:rPr>
        <w:t>KESIMPULAN</w:t>
      </w:r>
    </w:p>
    <w:p w14:paraId="6AFD55D2" w14:textId="0059D66E" w:rsidR="003551B1" w:rsidRDefault="00962555" w:rsidP="00C81B9E">
      <w:pPr>
        <w:spacing w:line="360" w:lineRule="auto"/>
        <w:ind w:firstLine="720"/>
        <w:jc w:val="both"/>
        <w:rPr>
          <w:rFonts w:ascii="Gill Sans MT" w:hAnsi="Gill Sans MT"/>
          <w:sz w:val="20"/>
          <w:szCs w:val="20"/>
        </w:rPr>
      </w:pPr>
      <w:r w:rsidRPr="007464FC">
        <w:rPr>
          <w:rFonts w:ascii="Gill Sans MT" w:hAnsi="Gill Sans MT"/>
          <w:sz w:val="20"/>
          <w:szCs w:val="20"/>
        </w:rPr>
        <w:t>Berdasarkan analisis data dan pembahasan maka dapat diambil kesimpulan mengenai penerapan konseling behaviral untuk mereduksi anxiety dengan menggunakan teknik desensitisasi sistema</w:t>
      </w:r>
      <w:r w:rsidR="00EA2207">
        <w:rPr>
          <w:rFonts w:ascii="Gill Sans MT" w:hAnsi="Gill Sans MT"/>
          <w:sz w:val="20"/>
          <w:szCs w:val="20"/>
        </w:rPr>
        <w:t>tis pada peserta didik kelas X F</w:t>
      </w:r>
      <w:r w:rsidRPr="007464FC">
        <w:rPr>
          <w:rFonts w:ascii="Gill Sans MT" w:hAnsi="Gill Sans MT"/>
          <w:sz w:val="20"/>
          <w:szCs w:val="20"/>
        </w:rPr>
        <w:t>a</w:t>
      </w:r>
      <w:r w:rsidR="00787707">
        <w:rPr>
          <w:rFonts w:ascii="Gill Sans MT" w:hAnsi="Gill Sans MT"/>
          <w:sz w:val="20"/>
          <w:szCs w:val="20"/>
        </w:rPr>
        <w:t xml:space="preserve">se E11 di SMAN 1 Gunung talang bahwa adanya </w:t>
      </w:r>
      <w:r w:rsidRPr="007464FC">
        <w:rPr>
          <w:rFonts w:ascii="Gill Sans MT" w:hAnsi="Gill Sans MT"/>
          <w:sz w:val="20"/>
          <w:szCs w:val="20"/>
        </w:rPr>
        <w:t xml:space="preserve">perbedaan perilaku peserta didik sebelum dan sesudah diberikan penerapan konseling behavioral dengan menggunakan teknik </w:t>
      </w:r>
      <w:r w:rsidRPr="005F6D7C">
        <w:rPr>
          <w:rFonts w:ascii="Gill Sans MT" w:hAnsi="Gill Sans MT"/>
          <w:i/>
          <w:sz w:val="20"/>
          <w:szCs w:val="20"/>
        </w:rPr>
        <w:t>desensitisasi sistematis</w:t>
      </w:r>
      <w:r w:rsidRPr="007464FC">
        <w:rPr>
          <w:rFonts w:ascii="Gill Sans MT" w:hAnsi="Gill Sans MT"/>
          <w:sz w:val="20"/>
          <w:szCs w:val="20"/>
        </w:rPr>
        <w:t xml:space="preserve"> </w:t>
      </w:r>
      <w:r w:rsidR="005F6D7C" w:rsidRPr="007464FC">
        <w:rPr>
          <w:rFonts w:ascii="Gill Sans MT" w:hAnsi="Gill Sans MT"/>
          <w:sz w:val="20"/>
          <w:szCs w:val="20"/>
        </w:rPr>
        <w:t xml:space="preserve">untuk mereduksi </w:t>
      </w:r>
      <w:r w:rsidR="005F6D7C" w:rsidRPr="005F6D7C">
        <w:rPr>
          <w:rFonts w:ascii="Gill Sans MT" w:hAnsi="Gill Sans MT"/>
          <w:i/>
          <w:sz w:val="20"/>
          <w:szCs w:val="20"/>
        </w:rPr>
        <w:t>anxiety</w:t>
      </w:r>
      <w:r w:rsidR="005F6D7C" w:rsidRPr="007464FC">
        <w:rPr>
          <w:rFonts w:ascii="Gill Sans MT" w:hAnsi="Gill Sans MT"/>
          <w:sz w:val="20"/>
          <w:szCs w:val="20"/>
        </w:rPr>
        <w:t xml:space="preserve"> </w:t>
      </w:r>
      <w:r w:rsidRPr="007464FC">
        <w:rPr>
          <w:rFonts w:ascii="Gill Sans MT" w:hAnsi="Gill Sans MT"/>
          <w:sz w:val="20"/>
          <w:szCs w:val="20"/>
        </w:rPr>
        <w:t xml:space="preserve">pada peserta didik </w:t>
      </w:r>
      <w:r w:rsidR="00787707" w:rsidRPr="00787707">
        <w:rPr>
          <w:rFonts w:ascii="Gill Sans MT" w:hAnsi="Gill Sans MT"/>
          <w:sz w:val="20"/>
          <w:szCs w:val="20"/>
        </w:rPr>
        <w:t xml:space="preserve">Berdasarkan hasil penelitian yang telah peneliti lakukan bisa dikatakan berhasil, namun peneliti tetap berharap kepada peneliti selanjutnya supaya melakukan penelitian kembali mengenai layanan konseling </w:t>
      </w:r>
      <w:r w:rsidR="00787707" w:rsidRPr="00787707">
        <w:rPr>
          <w:rFonts w:ascii="Gill Sans MT" w:hAnsi="Gill Sans MT"/>
          <w:sz w:val="20"/>
          <w:szCs w:val="20"/>
        </w:rPr>
        <w:t xml:space="preserve">behavioral ini dengan menggunakan teknik-teknik lainnya </w:t>
      </w:r>
      <w:r w:rsidR="00C81B9E">
        <w:rPr>
          <w:rFonts w:ascii="Gill Sans MT" w:hAnsi="Gill Sans MT"/>
          <w:sz w:val="20"/>
          <w:szCs w:val="20"/>
        </w:rPr>
        <w:t xml:space="preserve">dan populasi yang lebih luas </w:t>
      </w:r>
      <w:r w:rsidR="00787707" w:rsidRPr="00787707">
        <w:rPr>
          <w:rFonts w:ascii="Gill Sans MT" w:hAnsi="Gill Sans MT"/>
          <w:sz w:val="20"/>
          <w:szCs w:val="20"/>
        </w:rPr>
        <w:t xml:space="preserve">dalam mereduksi </w:t>
      </w:r>
      <w:r w:rsidR="00787707" w:rsidRPr="00787707">
        <w:rPr>
          <w:rFonts w:ascii="Gill Sans MT" w:hAnsi="Gill Sans MT"/>
          <w:i/>
          <w:sz w:val="20"/>
          <w:szCs w:val="20"/>
        </w:rPr>
        <w:t xml:space="preserve">anxiety </w:t>
      </w:r>
      <w:r w:rsidR="00787707" w:rsidRPr="00787707">
        <w:rPr>
          <w:rFonts w:ascii="Gill Sans MT" w:hAnsi="Gill Sans MT"/>
          <w:sz w:val="20"/>
          <w:szCs w:val="20"/>
        </w:rPr>
        <w:t>pada peserta didik</w:t>
      </w:r>
      <w:r w:rsidR="00C81B9E">
        <w:rPr>
          <w:rFonts w:ascii="Gill Sans MT" w:hAnsi="Gill Sans MT"/>
          <w:sz w:val="20"/>
          <w:szCs w:val="20"/>
        </w:rPr>
        <w:t>.</w:t>
      </w:r>
    </w:p>
    <w:p w14:paraId="13D24EEE" w14:textId="77777777" w:rsidR="00787707" w:rsidRPr="00787707" w:rsidRDefault="00787707" w:rsidP="00787707">
      <w:pPr>
        <w:spacing w:line="360" w:lineRule="auto"/>
        <w:ind w:firstLine="720"/>
        <w:jc w:val="both"/>
        <w:rPr>
          <w:rFonts w:ascii="Gill Sans MT" w:hAnsi="Gill Sans MT"/>
          <w:sz w:val="20"/>
          <w:szCs w:val="20"/>
        </w:rPr>
      </w:pPr>
    </w:p>
    <w:p w14:paraId="062ABAD5" w14:textId="77777777" w:rsidR="00787707" w:rsidRPr="00787707" w:rsidRDefault="006C5DFA" w:rsidP="00787707">
      <w:pPr>
        <w:spacing w:line="360" w:lineRule="auto"/>
        <w:jc w:val="both"/>
        <w:rPr>
          <w:rFonts w:ascii="Gill Sans" w:hAnsi="Gill Sans" w:cs="Gill Sans"/>
          <w:b/>
          <w:sz w:val="22"/>
          <w:szCs w:val="22"/>
        </w:rPr>
      </w:pPr>
      <w:r w:rsidRPr="007464FC">
        <w:rPr>
          <w:rFonts w:ascii="Gill Sans" w:hAnsi="Gill Sans" w:cs="Gill Sans"/>
          <w:b/>
          <w:sz w:val="22"/>
          <w:szCs w:val="22"/>
        </w:rPr>
        <w:t>REFERENSI</w:t>
      </w:r>
      <w:r w:rsidR="00054AA0" w:rsidRPr="00054AA0">
        <w:rPr>
          <w:rFonts w:ascii="Gill Sans MT" w:hAnsi="Gill Sans MT"/>
          <w:sz w:val="20"/>
          <w:szCs w:val="20"/>
        </w:rPr>
        <w:fldChar w:fldCharType="begin"/>
      </w:r>
      <w:r w:rsidR="00054AA0" w:rsidRPr="0099699C">
        <w:rPr>
          <w:rFonts w:ascii="Gill Sans MT" w:hAnsi="Gill Sans MT"/>
          <w:sz w:val="20"/>
          <w:szCs w:val="20"/>
        </w:rPr>
        <w:instrText xml:space="preserve"> BIBLIOGRAPHY </w:instrText>
      </w:r>
      <w:r w:rsidR="00054AA0" w:rsidRPr="00054AA0">
        <w:rPr>
          <w:rFonts w:ascii="Gill Sans MT" w:hAnsi="Gill Sans MT"/>
          <w:sz w:val="20"/>
          <w:szCs w:val="20"/>
        </w:rPr>
        <w:fldChar w:fldCharType="separate"/>
      </w:r>
    </w:p>
    <w:p w14:paraId="304E43F6" w14:textId="77777777" w:rsidR="00787707" w:rsidRDefault="00787707" w:rsidP="00787707">
      <w:pPr>
        <w:pStyle w:val="Bibliography"/>
        <w:spacing w:after="240" w:line="360" w:lineRule="auto"/>
        <w:ind w:left="720" w:hanging="720"/>
        <w:jc w:val="both"/>
        <w:rPr>
          <w:rFonts w:ascii="Gill Sans MT" w:hAnsi="Gill Sans MT"/>
          <w:noProof/>
          <w:sz w:val="20"/>
          <w:szCs w:val="20"/>
          <w:lang w:val="id-ID"/>
        </w:rPr>
      </w:pPr>
      <w:r w:rsidRPr="00054AA0">
        <w:rPr>
          <w:rFonts w:ascii="Gill Sans MT" w:hAnsi="Gill Sans MT"/>
          <w:noProof/>
          <w:sz w:val="20"/>
          <w:szCs w:val="20"/>
        </w:rPr>
        <w:t xml:space="preserve">Armasari, </w:t>
      </w:r>
      <w:r w:rsidRPr="00054AA0">
        <w:rPr>
          <w:rFonts w:ascii="Gill Sans MT" w:hAnsi="Gill Sans MT"/>
          <w:noProof/>
          <w:sz w:val="20"/>
          <w:szCs w:val="20"/>
          <w:lang w:val="id-ID"/>
        </w:rPr>
        <w:t>A. K. K. D.</w:t>
      </w:r>
      <w:r w:rsidRPr="00054AA0">
        <w:rPr>
          <w:rFonts w:ascii="Gill Sans MT" w:hAnsi="Gill Sans MT"/>
          <w:noProof/>
          <w:sz w:val="20"/>
          <w:szCs w:val="20"/>
        </w:rPr>
        <w:t xml:space="preserve">, Dantes, N. &amp; </w:t>
      </w:r>
      <w:r w:rsidRPr="00054AA0">
        <w:rPr>
          <w:rFonts w:ascii="Gill Sans MT" w:hAnsi="Gill Sans MT"/>
          <w:noProof/>
          <w:sz w:val="20"/>
          <w:szCs w:val="20"/>
          <w:lang w:val="id-ID"/>
        </w:rPr>
        <w:t>Sulastri, M.</w:t>
      </w:r>
      <w:r w:rsidRPr="00054AA0">
        <w:rPr>
          <w:rFonts w:ascii="Gill Sans MT" w:hAnsi="Gill Sans MT"/>
          <w:noProof/>
          <w:sz w:val="20"/>
          <w:szCs w:val="20"/>
        </w:rPr>
        <w:t xml:space="preserve"> (2013). Penera</w:t>
      </w:r>
      <w:r>
        <w:rPr>
          <w:rFonts w:ascii="Gill Sans MT" w:hAnsi="Gill Sans MT"/>
          <w:noProof/>
          <w:sz w:val="20"/>
          <w:szCs w:val="20"/>
        </w:rPr>
        <w:t>pan Model Konseling Behavioral d</w:t>
      </w:r>
      <w:r w:rsidRPr="00054AA0">
        <w:rPr>
          <w:rFonts w:ascii="Gill Sans MT" w:hAnsi="Gill Sans MT"/>
          <w:noProof/>
          <w:sz w:val="20"/>
          <w:szCs w:val="20"/>
        </w:rPr>
        <w:t>engan Teknik Desensitisasi Sistematis untuk Me</w:t>
      </w:r>
      <w:r>
        <w:rPr>
          <w:rFonts w:ascii="Gill Sans MT" w:hAnsi="Gill Sans MT"/>
          <w:noProof/>
          <w:sz w:val="20"/>
          <w:szCs w:val="20"/>
        </w:rPr>
        <w:t>minimalisasi Tingkat Kecemasan d</w:t>
      </w:r>
      <w:r w:rsidRPr="00054AA0">
        <w:rPr>
          <w:rFonts w:ascii="Gill Sans MT" w:hAnsi="Gill Sans MT"/>
          <w:noProof/>
          <w:sz w:val="20"/>
          <w:szCs w:val="20"/>
        </w:rPr>
        <w:t>alam Proses Pembelajaran Siswa Kelas VIII A</w:t>
      </w:r>
      <w:r w:rsidRPr="00054AA0">
        <w:rPr>
          <w:rFonts w:ascii="Gill Sans MT" w:hAnsi="Gill Sans MT"/>
          <w:noProof/>
          <w:sz w:val="20"/>
          <w:szCs w:val="20"/>
          <w:lang w:val="id-ID"/>
        </w:rPr>
        <w:t xml:space="preserve"> </w:t>
      </w:r>
      <w:r w:rsidRPr="00054AA0">
        <w:rPr>
          <w:rFonts w:ascii="Gill Sans MT" w:hAnsi="Gill Sans MT"/>
          <w:noProof/>
          <w:sz w:val="20"/>
          <w:szCs w:val="20"/>
        </w:rPr>
        <w:t xml:space="preserve">2 SMP Negeri 2 Sawan Tahun Pelajaran 2012/2013. </w:t>
      </w:r>
      <w:r w:rsidRPr="00054AA0">
        <w:rPr>
          <w:rFonts w:ascii="Gill Sans MT" w:hAnsi="Gill Sans MT"/>
          <w:i/>
          <w:noProof/>
          <w:sz w:val="20"/>
          <w:szCs w:val="20"/>
          <w:lang w:val="id-ID"/>
        </w:rPr>
        <w:t>Jurnal Ilmiah Bimbingan Konseling Undiksha</w:t>
      </w:r>
      <w:r>
        <w:rPr>
          <w:rFonts w:ascii="Gill Sans MT" w:hAnsi="Gill Sans MT"/>
          <w:noProof/>
          <w:sz w:val="20"/>
          <w:szCs w:val="20"/>
          <w:lang w:val="id-ID"/>
        </w:rPr>
        <w:t>. No 1, Vol 1.</w:t>
      </w:r>
    </w:p>
    <w:p w14:paraId="45921241" w14:textId="77777777" w:rsidR="00787707" w:rsidRPr="00787707" w:rsidRDefault="00787707" w:rsidP="00787707">
      <w:pPr>
        <w:pStyle w:val="Bibliography"/>
        <w:spacing w:line="360" w:lineRule="auto"/>
        <w:ind w:left="720" w:hanging="720"/>
        <w:jc w:val="both"/>
        <w:rPr>
          <w:rFonts w:ascii="Gill Sans MT" w:hAnsi="Gill Sans MT"/>
          <w:noProof/>
          <w:sz w:val="20"/>
          <w:szCs w:val="20"/>
        </w:rPr>
      </w:pPr>
      <w:r w:rsidRPr="00054AA0">
        <w:rPr>
          <w:rFonts w:ascii="Gill Sans MT" w:hAnsi="Gill Sans MT"/>
          <w:noProof/>
          <w:sz w:val="20"/>
          <w:szCs w:val="20"/>
        </w:rPr>
        <w:t xml:space="preserve">Almirzi W., </w:t>
      </w:r>
      <w:r>
        <w:rPr>
          <w:rFonts w:ascii="Gill Sans MT" w:hAnsi="Gill Sans MT"/>
          <w:noProof/>
          <w:sz w:val="20"/>
          <w:szCs w:val="20"/>
          <w:lang w:val="id-ID"/>
        </w:rPr>
        <w:t xml:space="preserve">&amp; </w:t>
      </w:r>
      <w:r w:rsidRPr="00054AA0">
        <w:rPr>
          <w:rFonts w:ascii="Gill Sans MT" w:hAnsi="Gill Sans MT"/>
          <w:noProof/>
          <w:sz w:val="20"/>
          <w:szCs w:val="20"/>
        </w:rPr>
        <w:t>Karneli Y. (2021). T</w:t>
      </w:r>
      <w:r>
        <w:rPr>
          <w:rFonts w:ascii="Gill Sans MT" w:hAnsi="Gill Sans MT"/>
          <w:noProof/>
          <w:sz w:val="20"/>
          <w:szCs w:val="20"/>
        </w:rPr>
        <w:t>eknik Desensitisasi Sistematik u</w:t>
      </w:r>
      <w:r w:rsidRPr="00054AA0">
        <w:rPr>
          <w:rFonts w:ascii="Gill Sans MT" w:hAnsi="Gill Sans MT"/>
          <w:noProof/>
          <w:sz w:val="20"/>
          <w:szCs w:val="20"/>
        </w:rPr>
        <w:t>ntuk</w:t>
      </w:r>
      <w:r>
        <w:rPr>
          <w:rFonts w:ascii="Gill Sans MT" w:hAnsi="Gill Sans MT"/>
          <w:noProof/>
          <w:sz w:val="20"/>
          <w:szCs w:val="20"/>
        </w:rPr>
        <w:t xml:space="preserve"> </w:t>
      </w:r>
      <w:r w:rsidRPr="00054AA0">
        <w:rPr>
          <w:rFonts w:ascii="Gill Sans MT" w:hAnsi="Gill Sans MT"/>
          <w:noProof/>
          <w:sz w:val="20"/>
          <w:szCs w:val="20"/>
        </w:rPr>
        <w:t xml:space="preserve">mereduksi Gangguan Kecemasan Sosial (Social Anxiety Disorder) Pasca Pandemi Covid-19. </w:t>
      </w:r>
      <w:r w:rsidRPr="00054AA0">
        <w:rPr>
          <w:rFonts w:ascii="Gill Sans MT" w:hAnsi="Gill Sans MT"/>
          <w:i/>
          <w:iCs/>
          <w:noProof/>
          <w:sz w:val="20"/>
          <w:szCs w:val="20"/>
        </w:rPr>
        <w:t>Jurnal Pendidikan dan Bimbingan Konseling</w:t>
      </w:r>
      <w:r w:rsidRPr="00054AA0">
        <w:rPr>
          <w:rFonts w:ascii="Gill Sans MT" w:hAnsi="Gill Sans MT"/>
          <w:noProof/>
          <w:sz w:val="20"/>
          <w:szCs w:val="20"/>
        </w:rPr>
        <w:t>. Vol 2, No 1, Hal 75-79.</w:t>
      </w:r>
    </w:p>
    <w:p w14:paraId="0FD311F2" w14:textId="77777777" w:rsidR="00787707" w:rsidRDefault="00787707" w:rsidP="00787707">
      <w:pPr>
        <w:pStyle w:val="Bibliography"/>
        <w:spacing w:line="360" w:lineRule="auto"/>
        <w:ind w:left="720" w:hanging="720"/>
        <w:jc w:val="both"/>
        <w:rPr>
          <w:rFonts w:ascii="Gill Sans MT" w:hAnsi="Gill Sans MT"/>
          <w:noProof/>
          <w:sz w:val="20"/>
          <w:szCs w:val="20"/>
        </w:rPr>
      </w:pPr>
      <w:r>
        <w:rPr>
          <w:rFonts w:ascii="Gill Sans MT" w:hAnsi="Gill Sans MT"/>
          <w:noProof/>
          <w:sz w:val="20"/>
          <w:szCs w:val="20"/>
        </w:rPr>
        <w:t>Hayat A. (2014). Kecemasan d</w:t>
      </w:r>
      <w:r w:rsidRPr="00054AA0">
        <w:rPr>
          <w:rFonts w:ascii="Gill Sans MT" w:hAnsi="Gill Sans MT"/>
          <w:noProof/>
          <w:sz w:val="20"/>
          <w:szCs w:val="20"/>
        </w:rPr>
        <w:t xml:space="preserve">an Metode Pengendaliannya. </w:t>
      </w:r>
      <w:r w:rsidRPr="00054AA0">
        <w:rPr>
          <w:rFonts w:ascii="Gill Sans MT" w:hAnsi="Gill Sans MT"/>
          <w:i/>
          <w:iCs/>
          <w:noProof/>
          <w:sz w:val="20"/>
          <w:szCs w:val="20"/>
        </w:rPr>
        <w:t>KHAZANAH</w:t>
      </w:r>
      <w:r w:rsidRPr="00054AA0">
        <w:rPr>
          <w:rFonts w:ascii="Gill Sans MT" w:hAnsi="Gill Sans MT"/>
          <w:noProof/>
          <w:sz w:val="20"/>
          <w:szCs w:val="20"/>
        </w:rPr>
        <w:t>. Vol 12, No 2, Hal 54-55.</w:t>
      </w:r>
    </w:p>
    <w:p w14:paraId="2F642B96" w14:textId="77777777" w:rsidR="00787707" w:rsidRPr="00787707" w:rsidRDefault="00787707" w:rsidP="00787707">
      <w:pPr>
        <w:pStyle w:val="Bibliography"/>
        <w:spacing w:line="360" w:lineRule="auto"/>
        <w:ind w:left="720" w:hanging="720"/>
        <w:jc w:val="both"/>
        <w:rPr>
          <w:rFonts w:ascii="Gill Sans MT" w:hAnsi="Gill Sans MT"/>
          <w:noProof/>
          <w:sz w:val="20"/>
          <w:szCs w:val="20"/>
        </w:rPr>
      </w:pPr>
      <w:r w:rsidRPr="00054AA0">
        <w:rPr>
          <w:rFonts w:ascii="Gill Sans MT" w:hAnsi="Gill Sans MT"/>
          <w:noProof/>
          <w:sz w:val="20"/>
          <w:szCs w:val="20"/>
          <w:lang w:val="id-ID"/>
        </w:rPr>
        <w:t>Heriyah A</w:t>
      </w:r>
      <w:r w:rsidRPr="00054AA0">
        <w:rPr>
          <w:rFonts w:ascii="Gill Sans MT" w:hAnsi="Gill Sans MT"/>
          <w:noProof/>
          <w:sz w:val="20"/>
          <w:szCs w:val="20"/>
        </w:rPr>
        <w:t xml:space="preserve">., </w:t>
      </w:r>
      <w:r>
        <w:rPr>
          <w:rFonts w:ascii="Gill Sans MT" w:hAnsi="Gill Sans MT"/>
          <w:noProof/>
          <w:sz w:val="20"/>
          <w:szCs w:val="20"/>
          <w:lang w:val="id-ID"/>
        </w:rPr>
        <w:t xml:space="preserve">&amp; </w:t>
      </w:r>
      <w:r w:rsidRPr="00054AA0">
        <w:rPr>
          <w:rFonts w:ascii="Gill Sans MT" w:hAnsi="Gill Sans MT"/>
          <w:noProof/>
          <w:sz w:val="20"/>
          <w:szCs w:val="20"/>
        </w:rPr>
        <w:t xml:space="preserve">Aminah. (2022). Efektivitas Teknik Desensitisasi Sistematis dalam Konseling Kelompok untuk Mengurangi Kecemasan Akademik Siswa. </w:t>
      </w:r>
      <w:r w:rsidRPr="00054AA0">
        <w:rPr>
          <w:rFonts w:ascii="Gill Sans MT" w:hAnsi="Gill Sans MT"/>
          <w:i/>
          <w:iCs/>
          <w:noProof/>
          <w:sz w:val="20"/>
          <w:szCs w:val="20"/>
        </w:rPr>
        <w:t>Bulletin of Counseling and Psychotherapy</w:t>
      </w:r>
      <w:r w:rsidRPr="00054AA0">
        <w:rPr>
          <w:rFonts w:ascii="Gill Sans MT" w:hAnsi="Gill Sans MT"/>
          <w:noProof/>
          <w:sz w:val="20"/>
          <w:szCs w:val="20"/>
        </w:rPr>
        <w:t>, 294-303. Vol 4, No 2, Hal 294-303</w:t>
      </w:r>
    </w:p>
    <w:p w14:paraId="30E8D596" w14:textId="77777777" w:rsidR="00787707" w:rsidRDefault="00787707" w:rsidP="00787707">
      <w:pPr>
        <w:spacing w:line="360" w:lineRule="auto"/>
        <w:ind w:left="720" w:hanging="720"/>
        <w:jc w:val="both"/>
        <w:rPr>
          <w:rFonts w:ascii="Gill Sans MT" w:hAnsi="Gill Sans MT"/>
          <w:sz w:val="20"/>
          <w:szCs w:val="20"/>
        </w:rPr>
      </w:pPr>
      <w:r w:rsidRPr="00054AA0">
        <w:rPr>
          <w:rFonts w:ascii="Gill Sans MT" w:hAnsi="Gill Sans MT"/>
          <w:sz w:val="20"/>
          <w:szCs w:val="20"/>
        </w:rPr>
        <w:t xml:space="preserve">Indika, C., Fitria, K. &amp; Usman, C. I. (2022). Efektifitas Layanan Konseling Behavioral dengan Menggunakan Teknik Desensitisasi Sistematis untuk Mengurangi Rasa Tidak Percaya Diri Peserta Didik (Studi Eksperimen pada Peserta Didik Kelas XI MAN 5 Agam). </w:t>
      </w:r>
      <w:r w:rsidRPr="00054AA0">
        <w:rPr>
          <w:rFonts w:ascii="Gill Sans MT" w:hAnsi="Gill Sans MT"/>
          <w:i/>
          <w:iCs/>
          <w:sz w:val="20"/>
          <w:szCs w:val="20"/>
        </w:rPr>
        <w:t>Jurnal Pendidikan dan Konseling</w:t>
      </w:r>
      <w:r>
        <w:rPr>
          <w:rFonts w:ascii="Gill Sans MT" w:hAnsi="Gill Sans MT"/>
          <w:sz w:val="20"/>
          <w:szCs w:val="20"/>
        </w:rPr>
        <w:t>. Vol 4, No 5, Hal 7236-7242.</w:t>
      </w:r>
    </w:p>
    <w:p w14:paraId="6F56A8E4" w14:textId="77777777" w:rsidR="00787707" w:rsidRDefault="00787707" w:rsidP="00787707">
      <w:pPr>
        <w:pStyle w:val="Bibliography"/>
        <w:spacing w:line="360" w:lineRule="auto"/>
        <w:ind w:left="720" w:hanging="720"/>
        <w:jc w:val="both"/>
        <w:rPr>
          <w:rFonts w:ascii="Gill Sans MT" w:hAnsi="Gill Sans MT"/>
          <w:noProof/>
          <w:sz w:val="20"/>
          <w:szCs w:val="20"/>
        </w:rPr>
      </w:pPr>
      <w:r w:rsidRPr="00054AA0">
        <w:rPr>
          <w:rFonts w:ascii="Gill Sans MT" w:hAnsi="Gill Sans MT"/>
          <w:noProof/>
          <w:sz w:val="20"/>
          <w:szCs w:val="20"/>
        </w:rPr>
        <w:lastRenderedPageBreak/>
        <w:t>Khairunisa. (2019). Kece</w:t>
      </w:r>
      <w:r>
        <w:rPr>
          <w:rFonts w:ascii="Gill Sans MT" w:hAnsi="Gill Sans MT"/>
          <w:noProof/>
          <w:sz w:val="20"/>
          <w:szCs w:val="20"/>
        </w:rPr>
        <w:t>masan Berbicara Di Depan Kelas p</w:t>
      </w:r>
      <w:r w:rsidRPr="00054AA0">
        <w:rPr>
          <w:rFonts w:ascii="Gill Sans MT" w:hAnsi="Gill Sans MT"/>
          <w:noProof/>
          <w:sz w:val="20"/>
          <w:szCs w:val="20"/>
        </w:rPr>
        <w:t xml:space="preserve">ada Peserta Didik Sekolah Dasar. </w:t>
      </w:r>
      <w:r w:rsidRPr="00054AA0">
        <w:rPr>
          <w:rFonts w:ascii="Gill Sans MT" w:hAnsi="Gill Sans MT"/>
          <w:i/>
          <w:iCs/>
          <w:noProof/>
          <w:sz w:val="20"/>
          <w:szCs w:val="20"/>
        </w:rPr>
        <w:t>Jurnal Tunas Bangsa</w:t>
      </w:r>
      <w:r w:rsidRPr="00054AA0">
        <w:rPr>
          <w:rFonts w:ascii="Gill Sans MT" w:hAnsi="Gill Sans MT"/>
          <w:noProof/>
          <w:sz w:val="20"/>
          <w:szCs w:val="20"/>
        </w:rPr>
        <w:t>. Vol 6, No 2, Hal 212-222.</w:t>
      </w:r>
    </w:p>
    <w:p w14:paraId="6A9A2504" w14:textId="77777777" w:rsidR="00787707" w:rsidRDefault="00787707" w:rsidP="00787707">
      <w:pPr>
        <w:pStyle w:val="Bibliography"/>
        <w:spacing w:line="360" w:lineRule="auto"/>
        <w:ind w:left="720" w:hanging="720"/>
        <w:jc w:val="both"/>
        <w:rPr>
          <w:rFonts w:ascii="Gill Sans MT" w:hAnsi="Gill Sans MT"/>
          <w:iCs/>
          <w:noProof/>
          <w:sz w:val="20"/>
          <w:szCs w:val="20"/>
          <w:lang w:val="id-ID"/>
        </w:rPr>
      </w:pPr>
      <w:r w:rsidRPr="00054AA0">
        <w:rPr>
          <w:rFonts w:ascii="Gill Sans MT" w:hAnsi="Gill Sans MT"/>
          <w:noProof/>
          <w:sz w:val="20"/>
          <w:szCs w:val="20"/>
        </w:rPr>
        <w:t>Marcellina, S. &amp; Maulana, H. (2014). Perbedaan Kecemasan Cedera Berulang Berdasarkan St</w:t>
      </w:r>
      <w:r>
        <w:rPr>
          <w:rFonts w:ascii="Gill Sans MT" w:hAnsi="Gill Sans MT"/>
          <w:noProof/>
          <w:sz w:val="20"/>
          <w:szCs w:val="20"/>
        </w:rPr>
        <w:t>rategi Coping Stres pada Atlet y</w:t>
      </w:r>
      <w:r w:rsidRPr="00054AA0">
        <w:rPr>
          <w:rFonts w:ascii="Gill Sans MT" w:hAnsi="Gill Sans MT"/>
          <w:noProof/>
          <w:sz w:val="20"/>
          <w:szCs w:val="20"/>
        </w:rPr>
        <w:t xml:space="preserve">ang Pernah Cedera. </w:t>
      </w:r>
      <w:r w:rsidRPr="00054AA0">
        <w:rPr>
          <w:rFonts w:ascii="Gill Sans MT" w:hAnsi="Gill Sans MT"/>
          <w:i/>
          <w:iCs/>
          <w:noProof/>
          <w:sz w:val="20"/>
          <w:szCs w:val="20"/>
        </w:rPr>
        <w:t>Jurnal Penelitian dan Pengukuran Psikologi</w:t>
      </w:r>
      <w:r w:rsidRPr="00054AA0">
        <w:rPr>
          <w:rFonts w:ascii="Gill Sans MT" w:hAnsi="Gill Sans MT"/>
          <w:iCs/>
          <w:noProof/>
          <w:sz w:val="20"/>
          <w:szCs w:val="20"/>
          <w:lang w:val="id-ID"/>
        </w:rPr>
        <w:t>. Vol 3, No 1, Hal 8-12.</w:t>
      </w:r>
    </w:p>
    <w:p w14:paraId="368B03C3" w14:textId="77777777" w:rsidR="00787707" w:rsidRDefault="00787707" w:rsidP="00787707">
      <w:pPr>
        <w:pStyle w:val="Bibliography"/>
        <w:spacing w:line="360" w:lineRule="auto"/>
        <w:ind w:left="720" w:hanging="720"/>
        <w:jc w:val="both"/>
        <w:rPr>
          <w:rFonts w:ascii="Gill Sans MT" w:hAnsi="Gill Sans MT"/>
          <w:iCs/>
          <w:noProof/>
          <w:sz w:val="20"/>
          <w:szCs w:val="20"/>
          <w:lang w:val="id-ID"/>
        </w:rPr>
      </w:pPr>
      <w:r w:rsidRPr="00054AA0">
        <w:rPr>
          <w:rFonts w:ascii="Gill Sans MT" w:hAnsi="Gill Sans MT"/>
          <w:noProof/>
          <w:sz w:val="20"/>
          <w:szCs w:val="20"/>
        </w:rPr>
        <w:t>Mu’arifah &amp; A</w:t>
      </w:r>
      <w:r w:rsidRPr="00054AA0">
        <w:rPr>
          <w:rFonts w:ascii="Gill Sans MT" w:hAnsi="Gill Sans MT"/>
          <w:noProof/>
          <w:sz w:val="20"/>
          <w:szCs w:val="20"/>
          <w:lang w:val="id-ID"/>
        </w:rPr>
        <w:t>lif</w:t>
      </w:r>
      <w:r>
        <w:rPr>
          <w:rFonts w:ascii="Gill Sans MT" w:hAnsi="Gill Sans MT"/>
          <w:noProof/>
          <w:sz w:val="20"/>
          <w:szCs w:val="20"/>
        </w:rPr>
        <w:t>. (2005). Hubungan Kecemasan d</w:t>
      </w:r>
      <w:r w:rsidRPr="00054AA0">
        <w:rPr>
          <w:rFonts w:ascii="Gill Sans MT" w:hAnsi="Gill Sans MT"/>
          <w:noProof/>
          <w:sz w:val="20"/>
          <w:szCs w:val="20"/>
        </w:rPr>
        <w:t xml:space="preserve">an Agresivitas. </w:t>
      </w:r>
      <w:r w:rsidRPr="00054AA0">
        <w:rPr>
          <w:rFonts w:ascii="Gill Sans MT" w:hAnsi="Gill Sans MT"/>
          <w:i/>
          <w:iCs/>
          <w:noProof/>
          <w:sz w:val="20"/>
          <w:szCs w:val="20"/>
        </w:rPr>
        <w:t>Indonesian Psychological Journal</w:t>
      </w:r>
      <w:r w:rsidRPr="00054AA0">
        <w:rPr>
          <w:rFonts w:ascii="Gill Sans MT" w:hAnsi="Gill Sans MT"/>
          <w:iCs/>
          <w:noProof/>
          <w:sz w:val="20"/>
          <w:szCs w:val="20"/>
          <w:lang w:val="id-ID"/>
        </w:rPr>
        <w:t>. Vol 2, No 2, Hal 102-111.</w:t>
      </w:r>
    </w:p>
    <w:p w14:paraId="0E1C2C9B" w14:textId="77777777" w:rsidR="00787707" w:rsidRDefault="00787707" w:rsidP="00787707">
      <w:pPr>
        <w:pStyle w:val="Bibliography"/>
        <w:spacing w:line="360" w:lineRule="auto"/>
        <w:ind w:left="720" w:hanging="720"/>
        <w:jc w:val="both"/>
        <w:rPr>
          <w:rFonts w:ascii="Gill Sans MT" w:hAnsi="Gill Sans MT"/>
          <w:noProof/>
          <w:sz w:val="20"/>
          <w:szCs w:val="20"/>
          <w:lang w:val="id-ID"/>
        </w:rPr>
      </w:pPr>
      <w:r w:rsidRPr="00054AA0">
        <w:rPr>
          <w:rFonts w:ascii="Gill Sans MT" w:hAnsi="Gill Sans MT"/>
          <w:noProof/>
          <w:sz w:val="20"/>
          <w:szCs w:val="20"/>
          <w:lang w:val="id-ID"/>
        </w:rPr>
        <w:t>Pratiwi, Z. (2021). Penerapan Teknik Desensitisasi Sistematis untuk</w:t>
      </w:r>
      <w:r>
        <w:rPr>
          <w:rFonts w:ascii="Gill Sans MT" w:hAnsi="Gill Sans MT"/>
          <w:noProof/>
          <w:sz w:val="20"/>
          <w:szCs w:val="20"/>
          <w:lang w:val="id-ID"/>
        </w:rPr>
        <w:t xml:space="preserve"> Mereduksi Kecemasan Berbicara </w:t>
      </w:r>
      <w:r>
        <w:rPr>
          <w:rFonts w:ascii="Gill Sans MT" w:hAnsi="Gill Sans MT"/>
          <w:noProof/>
          <w:sz w:val="20"/>
          <w:szCs w:val="20"/>
        </w:rPr>
        <w:t>d</w:t>
      </w:r>
      <w:r w:rsidRPr="00054AA0">
        <w:rPr>
          <w:rFonts w:ascii="Gill Sans MT" w:hAnsi="Gill Sans MT"/>
          <w:noProof/>
          <w:sz w:val="20"/>
          <w:szCs w:val="20"/>
          <w:lang w:val="id-ID"/>
        </w:rPr>
        <w:t xml:space="preserve">i Depan Umum pada Siswa di SMP Negeri 6 Sengkang. </w:t>
      </w:r>
      <w:r w:rsidRPr="00054AA0">
        <w:rPr>
          <w:rFonts w:ascii="Gill Sans MT" w:hAnsi="Gill Sans MT"/>
          <w:i/>
          <w:noProof/>
          <w:sz w:val="20"/>
          <w:szCs w:val="20"/>
          <w:lang w:val="id-ID"/>
        </w:rPr>
        <w:t>Skripsi</w:t>
      </w:r>
      <w:r w:rsidRPr="00054AA0">
        <w:rPr>
          <w:rFonts w:ascii="Gill Sans MT" w:hAnsi="Gill Sans MT"/>
          <w:noProof/>
          <w:sz w:val="20"/>
          <w:szCs w:val="20"/>
          <w:lang w:val="id-ID"/>
        </w:rPr>
        <w:t>. Makassar : Universitas Negeri Makassar.</w:t>
      </w:r>
    </w:p>
    <w:p w14:paraId="69E7E4D6" w14:textId="77777777" w:rsidR="00787707" w:rsidRPr="00054AA0" w:rsidRDefault="00787707" w:rsidP="00787707">
      <w:pPr>
        <w:pStyle w:val="Bibliography"/>
        <w:spacing w:line="360" w:lineRule="auto"/>
        <w:ind w:left="720" w:hanging="720"/>
        <w:jc w:val="both"/>
        <w:rPr>
          <w:rFonts w:ascii="Gill Sans MT" w:hAnsi="Gill Sans MT"/>
          <w:noProof/>
          <w:sz w:val="20"/>
          <w:szCs w:val="20"/>
          <w:lang w:val="id-ID"/>
        </w:rPr>
      </w:pPr>
      <w:r w:rsidRPr="00054AA0">
        <w:rPr>
          <w:rFonts w:ascii="Gill Sans MT" w:hAnsi="Gill Sans MT"/>
          <w:noProof/>
          <w:sz w:val="20"/>
          <w:szCs w:val="20"/>
          <w:lang w:val="id-ID"/>
        </w:rPr>
        <w:t>Rianti, V &amp; Dharmawan, I. F</w:t>
      </w:r>
      <w:r w:rsidRPr="00054AA0">
        <w:rPr>
          <w:rFonts w:ascii="Gill Sans MT" w:hAnsi="Gill Sans MT"/>
          <w:noProof/>
          <w:sz w:val="20"/>
          <w:szCs w:val="20"/>
        </w:rPr>
        <w:t>. (2018). Efektivitas REBT</w:t>
      </w:r>
      <w:r>
        <w:rPr>
          <w:rFonts w:ascii="Gill Sans MT" w:hAnsi="Gill Sans MT"/>
          <w:noProof/>
          <w:sz w:val="20"/>
          <w:szCs w:val="20"/>
        </w:rPr>
        <w:t xml:space="preserve"> Mengatasi Kecemasan Orang Tua t</w:t>
      </w:r>
      <w:r w:rsidRPr="00054AA0">
        <w:rPr>
          <w:rFonts w:ascii="Gill Sans MT" w:hAnsi="Gill Sans MT"/>
          <w:noProof/>
          <w:sz w:val="20"/>
          <w:szCs w:val="20"/>
        </w:rPr>
        <w:t xml:space="preserve">erhadap Masa Depan Anak Retardasi Mental. </w:t>
      </w:r>
      <w:r w:rsidRPr="00054AA0">
        <w:rPr>
          <w:rFonts w:ascii="Gill Sans MT" w:hAnsi="Gill Sans MT"/>
          <w:i/>
          <w:iCs/>
          <w:noProof/>
          <w:sz w:val="20"/>
          <w:szCs w:val="20"/>
        </w:rPr>
        <w:t>Jurnal Riset Aktual Psikologi UNP</w:t>
      </w:r>
      <w:r w:rsidRPr="00054AA0">
        <w:rPr>
          <w:rFonts w:ascii="Gill Sans MT" w:hAnsi="Gill Sans MT"/>
          <w:noProof/>
          <w:sz w:val="20"/>
          <w:szCs w:val="20"/>
        </w:rPr>
        <w:t>. Vol 9, No 2, Hal 19</w:t>
      </w:r>
      <w:r w:rsidRPr="00054AA0">
        <w:rPr>
          <w:rFonts w:ascii="Gill Sans MT" w:hAnsi="Gill Sans MT"/>
          <w:noProof/>
          <w:sz w:val="20"/>
          <w:szCs w:val="20"/>
          <w:lang w:val="id-ID"/>
        </w:rPr>
        <w:t>5</w:t>
      </w:r>
      <w:r w:rsidRPr="00054AA0">
        <w:rPr>
          <w:rFonts w:ascii="Gill Sans MT" w:hAnsi="Gill Sans MT"/>
          <w:noProof/>
          <w:sz w:val="20"/>
          <w:szCs w:val="20"/>
        </w:rPr>
        <w:t>-204</w:t>
      </w:r>
      <w:r w:rsidRPr="00054AA0">
        <w:rPr>
          <w:rFonts w:ascii="Gill Sans MT" w:hAnsi="Gill Sans MT"/>
          <w:noProof/>
          <w:sz w:val="20"/>
          <w:szCs w:val="20"/>
          <w:lang w:val="id-ID"/>
        </w:rPr>
        <w:t>.</w:t>
      </w:r>
    </w:p>
    <w:p w14:paraId="0042DE3B" w14:textId="77777777" w:rsidR="00787707" w:rsidRDefault="00787707" w:rsidP="00787707">
      <w:pPr>
        <w:pStyle w:val="Bibliography"/>
        <w:spacing w:line="360" w:lineRule="auto"/>
        <w:ind w:left="720" w:hanging="720"/>
        <w:jc w:val="both"/>
        <w:rPr>
          <w:rFonts w:ascii="Gill Sans MT" w:hAnsi="Gill Sans MT"/>
          <w:noProof/>
          <w:sz w:val="20"/>
          <w:szCs w:val="20"/>
        </w:rPr>
      </w:pPr>
      <w:r w:rsidRPr="00054AA0">
        <w:rPr>
          <w:rFonts w:ascii="Gill Sans MT" w:hAnsi="Gill Sans MT"/>
          <w:sz w:val="20"/>
          <w:szCs w:val="20"/>
        </w:rPr>
        <w:fldChar w:fldCharType="begin"/>
      </w:r>
      <w:r w:rsidRPr="002B3963">
        <w:rPr>
          <w:rFonts w:ascii="Gill Sans MT" w:hAnsi="Gill Sans MT"/>
          <w:sz w:val="20"/>
          <w:szCs w:val="20"/>
        </w:rPr>
        <w:instrText xml:space="preserve"> BIBLIOGRAPHY </w:instrText>
      </w:r>
      <w:r w:rsidRPr="00054AA0">
        <w:rPr>
          <w:rFonts w:ascii="Gill Sans MT" w:hAnsi="Gill Sans MT"/>
          <w:sz w:val="20"/>
          <w:szCs w:val="20"/>
        </w:rPr>
        <w:fldChar w:fldCharType="separate"/>
      </w:r>
      <w:r w:rsidRPr="00054AA0">
        <w:rPr>
          <w:rFonts w:ascii="Gill Sans MT" w:hAnsi="Gill Sans MT"/>
          <w:noProof/>
          <w:sz w:val="20"/>
          <w:szCs w:val="20"/>
        </w:rPr>
        <w:t>Setiawan M., Pujiastuti E. &amp; Susilo B</w:t>
      </w:r>
      <w:r w:rsidRPr="00054AA0">
        <w:rPr>
          <w:rFonts w:ascii="Gill Sans MT" w:hAnsi="Gill Sans MT"/>
          <w:noProof/>
          <w:sz w:val="20"/>
          <w:szCs w:val="20"/>
          <w:lang w:val="id-ID"/>
        </w:rPr>
        <w:t>.</w:t>
      </w:r>
      <w:r w:rsidRPr="00054AA0">
        <w:rPr>
          <w:rFonts w:ascii="Gill Sans MT" w:hAnsi="Gill Sans MT"/>
          <w:noProof/>
          <w:sz w:val="20"/>
          <w:szCs w:val="20"/>
        </w:rPr>
        <w:t>, E. (2021). Tinjauan Pustaka Sistematik:</w:t>
      </w:r>
      <w:r>
        <w:rPr>
          <w:rFonts w:ascii="Gill Sans MT" w:hAnsi="Gill Sans MT"/>
          <w:noProof/>
          <w:sz w:val="20"/>
          <w:szCs w:val="20"/>
        </w:rPr>
        <w:t xml:space="preserve"> Pengaruh Kecemasan Matematika t</w:t>
      </w:r>
      <w:r w:rsidRPr="00054AA0">
        <w:rPr>
          <w:rFonts w:ascii="Gill Sans MT" w:hAnsi="Gill Sans MT"/>
          <w:noProof/>
          <w:sz w:val="20"/>
          <w:szCs w:val="20"/>
        </w:rPr>
        <w:t xml:space="preserve">erhadap Kemampuan Pemecahan Masalah Siswa. </w:t>
      </w:r>
      <w:r w:rsidRPr="00054AA0">
        <w:rPr>
          <w:rFonts w:ascii="Gill Sans MT" w:hAnsi="Gill Sans MT"/>
          <w:i/>
          <w:iCs/>
          <w:noProof/>
          <w:sz w:val="20"/>
          <w:szCs w:val="20"/>
        </w:rPr>
        <w:t xml:space="preserve">Jurnal Pendidikan, Sosial, dan Agama </w:t>
      </w:r>
      <w:r w:rsidRPr="00054AA0">
        <w:rPr>
          <w:rFonts w:ascii="Gill Sans MT" w:hAnsi="Gill Sans MT"/>
          <w:noProof/>
          <w:sz w:val="20"/>
          <w:szCs w:val="20"/>
        </w:rPr>
        <w:t>. Vol 13, No 2, Hal 239-256.</w:t>
      </w:r>
    </w:p>
    <w:p w14:paraId="205433E9" w14:textId="77777777" w:rsidR="00787707" w:rsidRPr="00054AA0" w:rsidRDefault="00787707" w:rsidP="00787707">
      <w:pPr>
        <w:spacing w:line="360" w:lineRule="auto"/>
        <w:jc w:val="both"/>
        <w:rPr>
          <w:rFonts w:ascii="Gill Sans MT" w:hAnsi="Gill Sans MT"/>
          <w:sz w:val="20"/>
          <w:szCs w:val="20"/>
          <w:lang w:val="en-US" w:eastAsia="en-US"/>
        </w:rPr>
      </w:pPr>
    </w:p>
    <w:p w14:paraId="59582725" w14:textId="77777777" w:rsidR="00787707" w:rsidRPr="00787707" w:rsidRDefault="00787707" w:rsidP="00787707">
      <w:pPr>
        <w:rPr>
          <w:lang w:eastAsia="en-US"/>
        </w:rPr>
      </w:pPr>
      <w:r w:rsidRPr="00054AA0">
        <w:rPr>
          <w:rFonts w:ascii="Gill Sans MT" w:hAnsi="Gill Sans MT"/>
          <w:sz w:val="20"/>
          <w:szCs w:val="20"/>
        </w:rPr>
        <w:fldChar w:fldCharType="end"/>
      </w:r>
    </w:p>
    <w:p w14:paraId="25E292D4" w14:textId="77777777" w:rsidR="00787707" w:rsidRPr="00787707" w:rsidRDefault="00787707" w:rsidP="00787707">
      <w:pPr>
        <w:rPr>
          <w:lang w:eastAsia="en-US"/>
        </w:rPr>
      </w:pPr>
    </w:p>
    <w:p w14:paraId="0027A76F" w14:textId="77777777" w:rsidR="00787707" w:rsidRPr="00787707" w:rsidRDefault="00787707" w:rsidP="00787707">
      <w:pPr>
        <w:rPr>
          <w:lang w:eastAsia="en-US"/>
        </w:rPr>
      </w:pPr>
    </w:p>
    <w:p w14:paraId="0C4F0DB1" w14:textId="77777777" w:rsidR="00787707" w:rsidRPr="00787707" w:rsidRDefault="00787707" w:rsidP="00787707">
      <w:pPr>
        <w:rPr>
          <w:lang w:val="en-US" w:eastAsia="en-US"/>
        </w:rPr>
      </w:pPr>
    </w:p>
    <w:p w14:paraId="4FCCF3E7" w14:textId="77777777" w:rsidR="00787707" w:rsidRPr="00787707" w:rsidRDefault="00787707" w:rsidP="00787707">
      <w:pPr>
        <w:spacing w:line="360" w:lineRule="auto"/>
        <w:ind w:left="720" w:hanging="720"/>
        <w:jc w:val="both"/>
        <w:rPr>
          <w:rFonts w:ascii="Gill Sans MT" w:hAnsi="Gill Sans MT"/>
          <w:sz w:val="20"/>
          <w:szCs w:val="20"/>
        </w:rPr>
      </w:pPr>
    </w:p>
    <w:p w14:paraId="04B5BA68" w14:textId="77777777" w:rsidR="00787707" w:rsidRPr="00787707" w:rsidRDefault="00787707" w:rsidP="00787707">
      <w:pPr>
        <w:rPr>
          <w:lang w:val="en-US" w:eastAsia="en-US"/>
        </w:rPr>
      </w:pPr>
    </w:p>
    <w:p w14:paraId="4ABCD5A3" w14:textId="77777777" w:rsidR="00787707" w:rsidRPr="00787707" w:rsidRDefault="00787707" w:rsidP="00787707">
      <w:pPr>
        <w:rPr>
          <w:lang w:val="en-US" w:eastAsia="en-US"/>
        </w:rPr>
      </w:pPr>
    </w:p>
    <w:p w14:paraId="495CAE59" w14:textId="77777777" w:rsidR="00E60B07" w:rsidRPr="00054AA0" w:rsidRDefault="00054AA0" w:rsidP="00787707">
      <w:pPr>
        <w:spacing w:line="360" w:lineRule="auto"/>
        <w:jc w:val="both"/>
        <w:rPr>
          <w:rFonts w:ascii="Gill Sans MT" w:hAnsi="Gill Sans MT"/>
          <w:sz w:val="20"/>
          <w:szCs w:val="20"/>
        </w:rPr>
      </w:pPr>
      <w:r w:rsidRPr="00054AA0">
        <w:rPr>
          <w:rFonts w:ascii="Gill Sans MT" w:hAnsi="Gill Sans MT"/>
          <w:sz w:val="20"/>
          <w:szCs w:val="20"/>
        </w:rPr>
        <w:fldChar w:fldCharType="end"/>
      </w:r>
    </w:p>
    <w:p w14:paraId="039967E6" w14:textId="77777777" w:rsidR="009B0287" w:rsidRPr="00054AA0" w:rsidRDefault="009B0287" w:rsidP="00054AA0">
      <w:pPr>
        <w:spacing w:line="360" w:lineRule="auto"/>
        <w:jc w:val="both"/>
        <w:rPr>
          <w:rFonts w:ascii="Gill Sans MT" w:hAnsi="Gill Sans MT"/>
          <w:sz w:val="20"/>
          <w:szCs w:val="20"/>
          <w:lang w:eastAsia="en-US"/>
        </w:rPr>
      </w:pPr>
    </w:p>
    <w:p w14:paraId="2F3394AF" w14:textId="77777777" w:rsidR="00E60B07" w:rsidRPr="00054AA0" w:rsidRDefault="00E60B07" w:rsidP="00054AA0">
      <w:pPr>
        <w:spacing w:line="360" w:lineRule="auto"/>
        <w:jc w:val="both"/>
        <w:rPr>
          <w:rFonts w:ascii="Gill Sans MT" w:hAnsi="Gill Sans MT"/>
          <w:sz w:val="20"/>
          <w:szCs w:val="20"/>
          <w:lang w:eastAsia="en-US"/>
        </w:rPr>
      </w:pPr>
    </w:p>
    <w:p w14:paraId="68DBC4E7" w14:textId="77777777" w:rsidR="00E60B07" w:rsidRPr="00054AA0" w:rsidRDefault="00E60B07" w:rsidP="00054AA0">
      <w:pPr>
        <w:spacing w:line="360" w:lineRule="auto"/>
        <w:jc w:val="both"/>
        <w:rPr>
          <w:rFonts w:ascii="Gill Sans MT" w:hAnsi="Gill Sans MT"/>
          <w:sz w:val="20"/>
          <w:szCs w:val="20"/>
          <w:lang w:eastAsia="en-US"/>
        </w:rPr>
      </w:pPr>
    </w:p>
    <w:p w14:paraId="521DCF1F" w14:textId="77777777" w:rsidR="003551B1" w:rsidRPr="00E60B07" w:rsidRDefault="003551B1" w:rsidP="00E60B07">
      <w:pPr>
        <w:jc w:val="both"/>
        <w:rPr>
          <w:rFonts w:asciiTheme="minorHAnsi" w:hAnsiTheme="minorHAnsi" w:cs="Gill Sans"/>
        </w:rPr>
      </w:pPr>
    </w:p>
    <w:sectPr w:rsidR="003551B1" w:rsidRPr="00E60B07" w:rsidSect="00272C59">
      <w:headerReference w:type="default" r:id="rId16"/>
      <w:pgSz w:w="11907" w:h="16839"/>
      <w:pgMar w:top="1985" w:right="1134" w:bottom="1134" w:left="1985" w:header="720" w:footer="720" w:gutter="0"/>
      <w:cols w:num="2" w:space="720" w:equalWidth="0">
        <w:col w:w="4109" w:space="283"/>
        <w:col w:w="43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3A616" w14:textId="77777777" w:rsidR="0017345B" w:rsidRDefault="0017345B">
      <w:r>
        <w:separator/>
      </w:r>
    </w:p>
  </w:endnote>
  <w:endnote w:type="continuationSeparator" w:id="0">
    <w:p w14:paraId="6270746B" w14:textId="77777777" w:rsidR="0017345B" w:rsidRDefault="0017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Gill Sans">
    <w:altName w:val="Calibri"/>
    <w:charset w:val="00"/>
    <w:family w:val="auto"/>
    <w:pitch w:val="default"/>
  </w:font>
  <w:font w:name="Adobe Devanagari">
    <w:panose1 w:val="00000000000000000000"/>
    <w:charset w:val="00"/>
    <w:family w:val="roman"/>
    <w:notTrueType/>
    <w:pitch w:val="variable"/>
    <w:sig w:usb0="A00080E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F664" w14:textId="77777777" w:rsidR="00272C59" w:rsidRDefault="00272C59" w:rsidP="00272C59">
    <w:pPr>
      <w:tabs>
        <w:tab w:val="center" w:pos="4680"/>
        <w:tab w:val="right" w:pos="9360"/>
      </w:tabs>
      <w:jc w:val="right"/>
      <w:rPr>
        <w:rFonts w:ascii="Gill Sans" w:hAnsi="Gill Sans" w:cs="Gill Sans"/>
        <w:color w:val="000000"/>
        <w:sz w:val="20"/>
        <w:szCs w:val="20"/>
      </w:rPr>
    </w:pPr>
  </w:p>
  <w:p w14:paraId="3751E065" w14:textId="0B7E5BF8" w:rsidR="003551B1" w:rsidRDefault="006C5DFA" w:rsidP="00272C59">
    <w:pPr>
      <w:tabs>
        <w:tab w:val="center" w:pos="4680"/>
        <w:tab w:val="right" w:pos="9360"/>
      </w:tabs>
      <w:jc w:val="right"/>
      <w:rPr>
        <w:color w:val="000000"/>
      </w:rPr>
    </w:pPr>
    <w:r>
      <w:rPr>
        <w:rFonts w:ascii="Gill Sans" w:hAnsi="Gill Sans" w:cs="Gill Sans"/>
        <w:color w:val="000000"/>
        <w:sz w:val="20"/>
        <w:szCs w:val="20"/>
      </w:rPr>
      <w:fldChar w:fldCharType="begin"/>
    </w:r>
    <w:r>
      <w:rPr>
        <w:rFonts w:ascii="Gill Sans" w:hAnsi="Gill Sans" w:cs="Gill Sans"/>
        <w:color w:val="000000"/>
        <w:sz w:val="20"/>
        <w:szCs w:val="20"/>
      </w:rPr>
      <w:instrText>PAGE</w:instrText>
    </w:r>
    <w:r>
      <w:rPr>
        <w:rFonts w:ascii="Gill Sans" w:hAnsi="Gill Sans" w:cs="Gill Sans"/>
        <w:color w:val="000000"/>
        <w:sz w:val="20"/>
        <w:szCs w:val="20"/>
      </w:rPr>
      <w:fldChar w:fldCharType="separate"/>
    </w:r>
    <w:r w:rsidR="006E62AD">
      <w:rPr>
        <w:rFonts w:ascii="Gill Sans" w:hAnsi="Gill Sans" w:cs="Gill Sans"/>
        <w:color w:val="000000"/>
        <w:sz w:val="20"/>
        <w:szCs w:val="20"/>
      </w:rPr>
      <w:t>1</w:t>
    </w:r>
    <w:r>
      <w:rPr>
        <w:rFonts w:ascii="Gill Sans" w:hAnsi="Gill Sans" w:cs="Gill San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D2379" w14:textId="77777777" w:rsidR="0017345B" w:rsidRDefault="0017345B">
      <w:r>
        <w:separator/>
      </w:r>
    </w:p>
  </w:footnote>
  <w:footnote w:type="continuationSeparator" w:id="0">
    <w:p w14:paraId="7FF52FFA" w14:textId="77777777" w:rsidR="0017345B" w:rsidRDefault="0017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C1F72" w14:textId="77777777" w:rsidR="003551B1" w:rsidRDefault="003551B1">
    <w:pPr>
      <w:widowControl w:val="0"/>
      <w:spacing w:line="276" w:lineRule="auto"/>
      <w:rPr>
        <w:rFonts w:ascii="Gill Sans" w:hAnsi="Gill Sans" w:cs="Gill Sans"/>
      </w:rPr>
    </w:pPr>
  </w:p>
  <w:tbl>
    <w:tblPr>
      <w:tblStyle w:val="Style1"/>
      <w:tblW w:w="8924"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5"/>
      <w:gridCol w:w="5949"/>
    </w:tblGrid>
    <w:tr w:rsidR="003551B1" w14:paraId="6E3E3E14" w14:textId="77777777">
      <w:trPr>
        <w:trHeight w:val="1349"/>
      </w:trPr>
      <w:tc>
        <w:tcPr>
          <w:tcW w:w="2975" w:type="dxa"/>
          <w:tcBorders>
            <w:top w:val="single" w:sz="4" w:space="0" w:color="7F7F7F"/>
            <w:bottom w:val="single" w:sz="4" w:space="0" w:color="7F7F7F"/>
          </w:tcBorders>
          <w:vAlign w:val="center"/>
        </w:tcPr>
        <w:p w14:paraId="71CF4283" w14:textId="77777777" w:rsidR="003551B1" w:rsidRDefault="00FB2348">
          <w:pPr>
            <w:tabs>
              <w:tab w:val="center" w:pos="4680"/>
              <w:tab w:val="right" w:pos="9360"/>
            </w:tabs>
            <w:jc w:val="center"/>
            <w:rPr>
              <w:rFonts w:ascii="Gill Sans" w:hAnsi="Gill Sans" w:cs="Gill Sans"/>
              <w:color w:val="000000"/>
            </w:rPr>
          </w:pPr>
          <w:r w:rsidRPr="00FB2348">
            <w:rPr>
              <w:rFonts w:ascii="Gill Sans" w:hAnsi="Gill Sans" w:cs="Gill Sans"/>
              <w:color w:val="000000"/>
              <w:lang w:eastAsia="id-ID"/>
            </w:rPr>
            <w:drawing>
              <wp:inline distT="0" distB="0" distL="0" distR="0" wp14:anchorId="6FA70C16" wp14:editId="7687910A">
                <wp:extent cx="1658620" cy="553085"/>
                <wp:effectExtent l="0" t="0" r="0" b="0"/>
                <wp:docPr id="21337426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r="58678"/>
                        <a:stretch>
                          <a:fillRect/>
                        </a:stretch>
                      </pic:blipFill>
                      <pic:spPr bwMode="auto">
                        <a:xfrm>
                          <a:off x="0" y="0"/>
                          <a:ext cx="1658620" cy="553085"/>
                        </a:xfrm>
                        <a:prstGeom prst="rect">
                          <a:avLst/>
                        </a:prstGeom>
                        <a:noFill/>
                        <a:ln>
                          <a:noFill/>
                        </a:ln>
                      </pic:spPr>
                    </pic:pic>
                  </a:graphicData>
                </a:graphic>
              </wp:inline>
            </w:drawing>
          </w:r>
        </w:p>
      </w:tc>
      <w:tc>
        <w:tcPr>
          <w:tcW w:w="5949" w:type="dxa"/>
          <w:tcBorders>
            <w:top w:val="single" w:sz="4" w:space="0" w:color="7F7F7F"/>
            <w:bottom w:val="single" w:sz="4" w:space="0" w:color="7F7F7F"/>
          </w:tcBorders>
        </w:tcPr>
        <w:p w14:paraId="37377D39" w14:textId="77777777" w:rsidR="003551B1" w:rsidRPr="003E3E2F" w:rsidRDefault="006C5DFA">
          <w:pPr>
            <w:tabs>
              <w:tab w:val="center" w:pos="4680"/>
              <w:tab w:val="right" w:pos="9360"/>
            </w:tabs>
            <w:rPr>
              <w:rFonts w:ascii="Gill Sans MT" w:hAnsi="Gill Sans MT" w:cs="Calibri"/>
              <w:color w:val="000000"/>
              <w:sz w:val="28"/>
              <w:szCs w:val="28"/>
            </w:rPr>
          </w:pPr>
          <w:r w:rsidRPr="003E3E2F">
            <w:rPr>
              <w:rFonts w:ascii="Gill Sans MT" w:hAnsi="Gill Sans MT" w:cs="Gill Sans"/>
              <w:color w:val="000000"/>
              <w:sz w:val="28"/>
              <w:szCs w:val="28"/>
            </w:rPr>
            <w:t xml:space="preserve">Jurnal </w:t>
          </w:r>
          <w:r w:rsidRPr="003E3E2F">
            <w:rPr>
              <w:rFonts w:ascii="Gill Sans MT" w:hAnsi="Gill Sans MT" w:cs="Calibri"/>
              <w:color w:val="000000"/>
              <w:sz w:val="28"/>
              <w:szCs w:val="28"/>
            </w:rPr>
            <w:t>Bimbingan dan Konseling Pandohop</w:t>
          </w:r>
        </w:p>
        <w:p w14:paraId="66CBC141" w14:textId="77777777" w:rsidR="003551B1" w:rsidRPr="003E3E2F" w:rsidRDefault="006C5DFA">
          <w:pPr>
            <w:tabs>
              <w:tab w:val="center" w:pos="4680"/>
              <w:tab w:val="right" w:pos="9360"/>
            </w:tabs>
            <w:rPr>
              <w:rFonts w:ascii="Gill Sans MT" w:hAnsi="Gill Sans MT" w:cs="Gill Sans"/>
              <w:color w:val="000000"/>
            </w:rPr>
          </w:pPr>
          <w:r w:rsidRPr="003E3E2F">
            <w:rPr>
              <w:rFonts w:ascii="Gill Sans MT" w:hAnsi="Gill Sans MT" w:cs="Gill Sans"/>
              <w:color w:val="000000"/>
            </w:rPr>
            <w:t>Volum</w:t>
          </w:r>
          <w:r w:rsidRPr="003E3E2F">
            <w:rPr>
              <w:rFonts w:ascii="Gill Sans MT" w:hAnsi="Gill Sans MT" w:cs="Gill Sans"/>
            </w:rPr>
            <w:t xml:space="preserve">e 4, </w:t>
          </w:r>
          <w:r w:rsidRPr="003E3E2F">
            <w:rPr>
              <w:rFonts w:ascii="Gill Sans MT" w:hAnsi="Gill Sans MT" w:cs="Gill Sans"/>
              <w:color w:val="000000"/>
            </w:rPr>
            <w:t>Nomo</w:t>
          </w:r>
          <w:r w:rsidRPr="003E3E2F">
            <w:rPr>
              <w:rFonts w:ascii="Gill Sans MT" w:hAnsi="Gill Sans MT" w:cs="Gill Sans"/>
            </w:rPr>
            <w:t>r 2</w:t>
          </w:r>
          <w:r w:rsidRPr="003E3E2F">
            <w:rPr>
              <w:rFonts w:ascii="Gill Sans MT" w:hAnsi="Gill Sans MT" w:cs="Gill Sans"/>
              <w:color w:val="000000"/>
            </w:rPr>
            <w:t xml:space="preserve">,Tahun </w:t>
          </w:r>
          <w:r w:rsidRPr="003E3E2F">
            <w:rPr>
              <w:rFonts w:ascii="Gill Sans MT" w:hAnsi="Gill Sans MT" w:cs="Gill Sans"/>
            </w:rPr>
            <w:t>2024</w:t>
          </w:r>
        </w:p>
        <w:p w14:paraId="31C1DABE" w14:textId="77777777" w:rsidR="003551B1" w:rsidRPr="003E3E2F" w:rsidRDefault="006C5DFA">
          <w:pPr>
            <w:tabs>
              <w:tab w:val="center" w:pos="4680"/>
              <w:tab w:val="right" w:pos="9360"/>
            </w:tabs>
            <w:rPr>
              <w:rFonts w:ascii="Gill Sans MT" w:hAnsi="Gill Sans MT" w:cs="Gill Sans"/>
              <w:color w:val="000000"/>
            </w:rPr>
          </w:pPr>
          <w:r w:rsidRPr="003E3E2F">
            <w:rPr>
              <w:rFonts w:ascii="Gill Sans MT" w:hAnsi="Gill Sans MT" w:cs="Gill Sans"/>
              <w:color w:val="000000"/>
            </w:rPr>
            <w:t xml:space="preserve">Tersedia Online: </w:t>
          </w:r>
          <w:hyperlink r:id="rId2">
            <w:r w:rsidRPr="003E3E2F">
              <w:rPr>
                <w:rFonts w:ascii="Gill Sans MT" w:hAnsi="Gill Sans MT" w:cs="Gill Sans"/>
                <w:color w:val="0000FF"/>
                <w:u w:val="single"/>
              </w:rPr>
              <w:t>https://e-journal.upr.ac.id/index.php/pdhp</w:t>
            </w:r>
          </w:hyperlink>
        </w:p>
        <w:p w14:paraId="74F175B9" w14:textId="77777777" w:rsidR="003551B1" w:rsidRDefault="006C5DFA">
          <w:pPr>
            <w:tabs>
              <w:tab w:val="center" w:pos="4680"/>
              <w:tab w:val="right" w:pos="9360"/>
            </w:tabs>
            <w:rPr>
              <w:rFonts w:ascii="Gill Sans" w:hAnsi="Gill Sans" w:cs="Gill Sans"/>
              <w:color w:val="000000"/>
              <w:highlight w:val="white"/>
            </w:rPr>
          </w:pPr>
          <w:r w:rsidRPr="003E3E2F">
            <w:rPr>
              <w:rFonts w:ascii="Gill Sans MT" w:hAnsi="Gill Sans MT" w:cs="Gill Sans"/>
              <w:color w:val="000000"/>
            </w:rPr>
            <w:t xml:space="preserve">e-ISSN </w:t>
          </w:r>
          <w:r w:rsidRPr="003E3E2F">
            <w:rPr>
              <w:rFonts w:ascii="Gill Sans MT" w:hAnsi="Gill Sans MT" w:cs="Gill Sans"/>
              <w:highlight w:val="white"/>
            </w:rPr>
            <w:t>2775-5509</w:t>
          </w:r>
        </w:p>
      </w:tc>
    </w:tr>
  </w:tbl>
  <w:p w14:paraId="64E0797A" w14:textId="77777777" w:rsidR="003551B1" w:rsidRDefault="003551B1">
    <w:pPr>
      <w:tabs>
        <w:tab w:val="center" w:pos="4680"/>
        <w:tab w:val="right" w:pos="9360"/>
      </w:tabs>
      <w:rPr>
        <w:rFonts w:ascii="Gill Sans" w:hAnsi="Gill Sans" w:cs="Gill San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AB71" w14:textId="66CA78B8" w:rsidR="003551B1" w:rsidRPr="00BE63CA" w:rsidRDefault="00ED33BD">
    <w:pPr>
      <w:tabs>
        <w:tab w:val="center" w:pos="4680"/>
        <w:tab w:val="right" w:pos="9360"/>
      </w:tabs>
      <w:jc w:val="right"/>
      <w:rPr>
        <w:rFonts w:ascii="Gill Sans MT" w:hAnsi="Gill Sans MT" w:cs="Gill Sans"/>
        <w:i/>
        <w:color w:val="000000"/>
        <w:sz w:val="20"/>
        <w:szCs w:val="20"/>
      </w:rPr>
    </w:pPr>
    <w:r w:rsidRPr="00BE63CA">
      <w:rPr>
        <w:rFonts w:ascii="Gill Sans MT" w:hAnsi="Gill Sans MT" w:cs="Gill Sans"/>
        <w:i/>
        <w:color w:val="000000"/>
        <w:sz w:val="20"/>
        <w:szCs w:val="20"/>
      </w:rPr>
      <w:t>Anisa Oktavia</w:t>
    </w:r>
    <w:r w:rsidR="007A054F" w:rsidRPr="00BE63CA">
      <w:rPr>
        <w:rFonts w:ascii="Gill Sans MT" w:hAnsi="Gill Sans MT" w:cs="Gill Sans"/>
        <w:i/>
        <w:color w:val="000000"/>
        <w:sz w:val="20"/>
        <w:szCs w:val="20"/>
      </w:rPr>
      <w:t xml:space="preserve"> </w:t>
    </w:r>
    <w:r w:rsidR="00BE63CA" w:rsidRPr="00BE63CA">
      <w:rPr>
        <w:rFonts w:ascii="Gill Sans MT" w:hAnsi="Gill Sans MT" w:cs="Gill Sans"/>
        <w:i/>
        <w:color w:val="000000"/>
        <w:sz w:val="20"/>
        <w:szCs w:val="20"/>
      </w:rPr>
      <w:t>et al</w:t>
    </w:r>
  </w:p>
  <w:p w14:paraId="44F7BB28" w14:textId="77777777" w:rsidR="003551B1" w:rsidRPr="00BE63CA" w:rsidRDefault="006C5DFA">
    <w:pPr>
      <w:tabs>
        <w:tab w:val="center" w:pos="4680"/>
        <w:tab w:val="right" w:pos="9360"/>
      </w:tabs>
      <w:jc w:val="right"/>
      <w:rPr>
        <w:rFonts w:ascii="Gill Sans MT" w:hAnsi="Gill Sans MT" w:cs="Gill Sans"/>
        <w:i/>
        <w:color w:val="000000"/>
        <w:sz w:val="20"/>
        <w:szCs w:val="20"/>
      </w:rPr>
    </w:pPr>
    <w:r w:rsidRPr="00BE63CA">
      <w:rPr>
        <w:rFonts w:ascii="Gill Sans MT" w:hAnsi="Gill Sans MT" w:cs="Gill Sans"/>
        <w:i/>
        <w:color w:val="000000"/>
        <w:sz w:val="20"/>
        <w:szCs w:val="20"/>
      </w:rPr>
      <w:t>Jurnal</w:t>
    </w:r>
    <w:r w:rsidRPr="00BE63CA">
      <w:rPr>
        <w:rFonts w:ascii="Gill Sans MT" w:hAnsi="Gill Sans MT" w:cs="Calibri"/>
        <w:i/>
        <w:color w:val="000000"/>
        <w:sz w:val="20"/>
        <w:szCs w:val="20"/>
      </w:rPr>
      <w:t xml:space="preserve"> Bimbingan &amp; Konseling</w:t>
    </w:r>
    <w:r w:rsidRPr="00BE63CA">
      <w:rPr>
        <w:rFonts w:ascii="Gill Sans MT" w:hAnsi="Gill Sans MT" w:cs="Gill Sans"/>
        <w:i/>
        <w:color w:val="000000"/>
        <w:sz w:val="20"/>
        <w:szCs w:val="20"/>
      </w:rPr>
      <w:t xml:space="preserve"> Pandohop</w:t>
    </w:r>
  </w:p>
  <w:p w14:paraId="6ED3D4B4" w14:textId="77777777" w:rsidR="003551B1" w:rsidRPr="00BE63CA" w:rsidRDefault="006C5DFA">
    <w:pPr>
      <w:tabs>
        <w:tab w:val="center" w:pos="4680"/>
        <w:tab w:val="right" w:pos="9360"/>
      </w:tabs>
      <w:jc w:val="right"/>
      <w:rPr>
        <w:rFonts w:ascii="Gill Sans MT" w:hAnsi="Gill Sans MT" w:cs="Gill Sans"/>
        <w:i/>
        <w:color w:val="000000"/>
        <w:sz w:val="20"/>
        <w:szCs w:val="20"/>
      </w:rPr>
    </w:pPr>
    <w:r w:rsidRPr="00BE63CA">
      <w:rPr>
        <w:rFonts w:ascii="Gill Sans MT" w:hAnsi="Gill Sans MT" w:cs="Gill Sans"/>
        <w:i/>
        <w:color w:val="000000"/>
        <w:sz w:val="20"/>
        <w:szCs w:val="20"/>
      </w:rPr>
      <w:t xml:space="preserve">Volume </w:t>
    </w:r>
    <w:r w:rsidRPr="00BE63CA">
      <w:rPr>
        <w:rFonts w:ascii="Gill Sans MT" w:hAnsi="Gill Sans MT" w:cs="Gill Sans"/>
        <w:i/>
        <w:sz w:val="20"/>
        <w:szCs w:val="20"/>
      </w:rPr>
      <w:t>4</w:t>
    </w:r>
    <w:r w:rsidRPr="00BE63CA">
      <w:rPr>
        <w:rFonts w:ascii="Gill Sans MT" w:hAnsi="Gill Sans MT" w:cs="Gill Sans"/>
        <w:i/>
        <w:color w:val="000000"/>
        <w:sz w:val="20"/>
        <w:szCs w:val="20"/>
      </w:rPr>
      <w:t xml:space="preserve">, Nomor 2, Tahun </w:t>
    </w:r>
    <w:r w:rsidRPr="00BE63CA">
      <w:rPr>
        <w:rFonts w:ascii="Gill Sans MT" w:hAnsi="Gill Sans MT" w:cs="Gill Sans"/>
        <w:i/>
        <w:sz w:val="20"/>
        <w:szCs w:val="20"/>
      </w:rPr>
      <w:t>2024</w:t>
    </w:r>
  </w:p>
  <w:p w14:paraId="4F94022A" w14:textId="77777777" w:rsidR="003551B1" w:rsidRPr="00BE63CA" w:rsidRDefault="006C5DFA">
    <w:pPr>
      <w:tabs>
        <w:tab w:val="center" w:pos="4680"/>
        <w:tab w:val="right" w:pos="9360"/>
      </w:tabs>
      <w:jc w:val="right"/>
      <w:rPr>
        <w:rFonts w:ascii="Gill Sans MT" w:hAnsi="Gill Sans MT" w:cs="Gill Sans"/>
        <w:i/>
        <w:color w:val="000000"/>
        <w:sz w:val="20"/>
        <w:szCs w:val="20"/>
        <w:highlight w:val="white"/>
      </w:rPr>
    </w:pPr>
    <w:r w:rsidRPr="00BE63CA">
      <w:rPr>
        <w:rFonts w:ascii="Gill Sans MT" w:hAnsi="Gill Sans MT" w:cs="Gill Sans"/>
        <w:i/>
        <w:color w:val="000000"/>
        <w:sz w:val="20"/>
        <w:szCs w:val="20"/>
      </w:rPr>
      <w:t xml:space="preserve">e-ISSN </w:t>
    </w:r>
    <w:r w:rsidRPr="00BE63CA">
      <w:rPr>
        <w:rFonts w:ascii="Gill Sans MT" w:hAnsi="Gill Sans MT" w:cs="Gill Sans"/>
        <w:sz w:val="20"/>
        <w:szCs w:val="20"/>
        <w:highlight w:val="white"/>
      </w:rPr>
      <w:t>2775-5509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7209"/>
    <w:multiLevelType w:val="hybridMultilevel"/>
    <w:tmpl w:val="83ACD294"/>
    <w:lvl w:ilvl="0" w:tplc="D1320196">
      <w:start w:val="1"/>
      <w:numFmt w:val="decimal"/>
      <w:lvlText w:val="%1."/>
      <w:lvlJc w:val="center"/>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15:restartNumberingAfterBreak="0">
    <w:nsid w:val="17391393"/>
    <w:multiLevelType w:val="hybridMultilevel"/>
    <w:tmpl w:val="341C8588"/>
    <w:lvl w:ilvl="0" w:tplc="D1320196">
      <w:start w:val="1"/>
      <w:numFmt w:val="decimal"/>
      <w:lvlText w:val="%1."/>
      <w:lvlJc w:val="center"/>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209735C"/>
    <w:multiLevelType w:val="hybridMultilevel"/>
    <w:tmpl w:val="C26C1D48"/>
    <w:lvl w:ilvl="0" w:tplc="04210017">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 w15:restartNumberingAfterBreak="0">
    <w:nsid w:val="56776280"/>
    <w:multiLevelType w:val="hybridMultilevel"/>
    <w:tmpl w:val="83ACD294"/>
    <w:lvl w:ilvl="0" w:tplc="D1320196">
      <w:start w:val="1"/>
      <w:numFmt w:val="decimal"/>
      <w:lvlText w:val="%1."/>
      <w:lvlJc w:val="center"/>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16cid:durableId="735396227">
    <w:abstractNumId w:val="2"/>
  </w:num>
  <w:num w:numId="2" w16cid:durableId="1619724104">
    <w:abstractNumId w:val="0"/>
  </w:num>
  <w:num w:numId="3" w16cid:durableId="1389913563">
    <w:abstractNumId w:val="3"/>
  </w:num>
  <w:num w:numId="4" w16cid:durableId="103476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B1"/>
    <w:rsid w:val="00014D8A"/>
    <w:rsid w:val="00033EF8"/>
    <w:rsid w:val="00054AA0"/>
    <w:rsid w:val="000569DB"/>
    <w:rsid w:val="00074009"/>
    <w:rsid w:val="0013531F"/>
    <w:rsid w:val="0017345B"/>
    <w:rsid w:val="00183874"/>
    <w:rsid w:val="00194DD9"/>
    <w:rsid w:val="00196BD1"/>
    <w:rsid w:val="00200453"/>
    <w:rsid w:val="0020109D"/>
    <w:rsid w:val="00207348"/>
    <w:rsid w:val="00212E16"/>
    <w:rsid w:val="00232A84"/>
    <w:rsid w:val="00272C59"/>
    <w:rsid w:val="002B3963"/>
    <w:rsid w:val="003477A3"/>
    <w:rsid w:val="003551B1"/>
    <w:rsid w:val="003872B2"/>
    <w:rsid w:val="003C75D1"/>
    <w:rsid w:val="003D3D00"/>
    <w:rsid w:val="003E12C5"/>
    <w:rsid w:val="003E3E2F"/>
    <w:rsid w:val="003F55E8"/>
    <w:rsid w:val="00400C14"/>
    <w:rsid w:val="00407BE0"/>
    <w:rsid w:val="00432AA1"/>
    <w:rsid w:val="005043E5"/>
    <w:rsid w:val="0051118B"/>
    <w:rsid w:val="005B2CBE"/>
    <w:rsid w:val="005F6D7C"/>
    <w:rsid w:val="00682188"/>
    <w:rsid w:val="006C5DFA"/>
    <w:rsid w:val="006E62AD"/>
    <w:rsid w:val="006F64A0"/>
    <w:rsid w:val="007238C0"/>
    <w:rsid w:val="007464FC"/>
    <w:rsid w:val="00754293"/>
    <w:rsid w:val="00770895"/>
    <w:rsid w:val="00787707"/>
    <w:rsid w:val="007A054F"/>
    <w:rsid w:val="007B4481"/>
    <w:rsid w:val="007D51C5"/>
    <w:rsid w:val="008317E3"/>
    <w:rsid w:val="00877E05"/>
    <w:rsid w:val="008E2CD9"/>
    <w:rsid w:val="008F2773"/>
    <w:rsid w:val="008F3F2C"/>
    <w:rsid w:val="009129C8"/>
    <w:rsid w:val="0091463A"/>
    <w:rsid w:val="00923D31"/>
    <w:rsid w:val="00950011"/>
    <w:rsid w:val="00962555"/>
    <w:rsid w:val="0099699C"/>
    <w:rsid w:val="009B0287"/>
    <w:rsid w:val="009C745E"/>
    <w:rsid w:val="00A27481"/>
    <w:rsid w:val="00AC22C6"/>
    <w:rsid w:val="00B023FD"/>
    <w:rsid w:val="00BE63CA"/>
    <w:rsid w:val="00C33CAD"/>
    <w:rsid w:val="00C81B9E"/>
    <w:rsid w:val="00C86F43"/>
    <w:rsid w:val="00CC34F3"/>
    <w:rsid w:val="00CF189D"/>
    <w:rsid w:val="00D94720"/>
    <w:rsid w:val="00DD0499"/>
    <w:rsid w:val="00DE30F4"/>
    <w:rsid w:val="00E35AC9"/>
    <w:rsid w:val="00E4348D"/>
    <w:rsid w:val="00E44971"/>
    <w:rsid w:val="00E60B07"/>
    <w:rsid w:val="00EA2207"/>
    <w:rsid w:val="00EC3C8E"/>
    <w:rsid w:val="00ED33BD"/>
    <w:rsid w:val="00FB2348"/>
    <w:rsid w:val="00FC37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DA75BB"/>
  <w14:defaultImageDpi w14:val="0"/>
  <w15:docId w15:val="{9316DF09-53CB-41C2-8F81-9454E67F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noProof/>
      <w:lang w:eastAsia="zh-C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noProof/>
      <w:kern w:val="32"/>
      <w:sz w:val="32"/>
      <w:szCs w:val="32"/>
      <w:lang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noProof/>
      <w:sz w:val="28"/>
      <w:szCs w:val="28"/>
      <w:lang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noProof/>
      <w:sz w:val="26"/>
      <w:szCs w:val="26"/>
      <w:lang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sz w:val="22"/>
      <w:szCs w:val="22"/>
      <w:lang w:eastAsia="zh-CN"/>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unhideWhenUsed/>
    <w:rPr>
      <w:rFonts w:cs="Times New Roman"/>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kepala 1,Body of text1,kepala 11,Body of text2,kepala 12,Body of text3,kepala 13,Heading 10,KEPALA 3,Heading 31,Medium Grid 1 - Accent 21,Body of text+1,Body of text+2,Body of text+3"/>
    <w:basedOn w:val="Normal"/>
    <w:link w:val="ListParagraphChar"/>
    <w:uiPriority w:val="34"/>
    <w:qFormat/>
    <w:pPr>
      <w:spacing w:after="160" w:line="259" w:lineRule="auto"/>
      <w:ind w:left="720"/>
      <w:contextualSpacing/>
    </w:pPr>
    <w:rPr>
      <w:rFonts w:ascii="Calibri" w:eastAsia="Times New Roman" w:hAnsi="Calibri"/>
      <w:noProof w:val="0"/>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SimSun" w:hAnsi="Tahoma" w:cs="Tahoma"/>
      <w:noProof/>
      <w:sz w:val="16"/>
      <w:szCs w:val="16"/>
      <w:lang w:val="id-ID" w:eastAsia="zh-CN"/>
    </w:rPr>
  </w:style>
  <w:style w:type="character" w:styleId="Emphasis">
    <w:name w:val="Emphasis"/>
    <w:basedOn w:val="DefaultParagraphFont"/>
    <w:uiPriority w:val="20"/>
    <w:qFormat/>
    <w:rPr>
      <w:rFonts w:cs="Times New Roman"/>
      <w:i/>
      <w:iCs/>
    </w:rPr>
  </w:style>
  <w:style w:type="paragraph" w:styleId="Bibliography">
    <w:name w:val="Bibliography"/>
    <w:basedOn w:val="Normal"/>
    <w:next w:val="Normal"/>
    <w:uiPriority w:val="37"/>
    <w:unhideWhenUsed/>
    <w:pPr>
      <w:spacing w:after="200" w:line="276" w:lineRule="auto"/>
    </w:pPr>
    <w:rPr>
      <w:rFonts w:asciiTheme="minorHAnsi" w:eastAsia="Times New Roman" w:hAnsiTheme="minorHAnsi"/>
      <w:noProof w:val="0"/>
      <w:sz w:val="22"/>
      <w:szCs w:val="22"/>
      <w:lang w:val="en-US" w:eastAsia="en-US"/>
    </w:rPr>
  </w:style>
  <w:style w:type="character" w:customStyle="1" w:styleId="UnresolvedMention1">
    <w:name w:val="Unresolved Mention1"/>
    <w:basedOn w:val="DefaultParagraphFont"/>
    <w:uiPriority w:val="99"/>
    <w:semiHidden/>
    <w:unhideWhenUsed/>
    <w:rPr>
      <w:rFonts w:cs="Times New Roman"/>
      <w:color w:val="605E5C"/>
      <w:shd w:val="clear" w:color="auto" w:fill="E1DFDD"/>
    </w:rPr>
  </w:style>
  <w:style w:type="paragraph" w:styleId="BodyText">
    <w:name w:val="Body Text"/>
    <w:basedOn w:val="Normal"/>
    <w:link w:val="BodyTextChar"/>
    <w:uiPriority w:val="99"/>
    <w:semiHidden/>
    <w:unhideWhenUsed/>
    <w:pPr>
      <w:spacing w:line="480" w:lineRule="auto"/>
      <w:jc w:val="both"/>
    </w:pPr>
    <w:rPr>
      <w:rFonts w:eastAsia="Times New Roman"/>
      <w:lang w:val="en-US" w:eastAsia="en-US"/>
    </w:rPr>
  </w:style>
  <w:style w:type="character" w:customStyle="1" w:styleId="BodyTextChar">
    <w:name w:val="Body Text Char"/>
    <w:basedOn w:val="DefaultParagraphFont"/>
    <w:link w:val="BodyText"/>
    <w:uiPriority w:val="99"/>
    <w:semiHidden/>
    <w:locked/>
    <w:rPr>
      <w:rFonts w:ascii="Times New Roman" w:hAnsi="Times New Roman" w:cs="Times New Roman"/>
      <w:noProof/>
      <w:sz w:val="24"/>
      <w:szCs w:val="24"/>
    </w:rPr>
  </w:style>
  <w:style w:type="paragraph" w:styleId="NoSpacing">
    <w:name w:val="No Spacing"/>
    <w:uiPriority w:val="1"/>
    <w:qFormat/>
  </w:style>
  <w:style w:type="paragraph" w:customStyle="1" w:styleId="parabesar">
    <w:name w:val="parabesar"/>
    <w:basedOn w:val="Normal"/>
    <w:uiPriority w:val="99"/>
    <w:pPr>
      <w:spacing w:before="100" w:beforeAutospacing="1" w:after="100" w:afterAutospacing="1"/>
    </w:pPr>
    <w:rPr>
      <w:rFonts w:ascii="Verdana" w:eastAsia="Times New Roman" w:hAnsi="Verdana" w:cs="Verdana"/>
      <w:noProof w:val="0"/>
      <w:color w:val="333333"/>
      <w:sz w:val="17"/>
      <w:szCs w:val="17"/>
      <w:lang w:val="en-US" w:eastAsia="en-US"/>
    </w:rPr>
  </w:style>
  <w:style w:type="paragraph" w:customStyle="1" w:styleId="subabesar">
    <w:name w:val="subabesar"/>
    <w:basedOn w:val="Normal"/>
    <w:uiPriority w:val="99"/>
    <w:pPr>
      <w:spacing w:before="100" w:beforeAutospacing="1" w:after="100" w:afterAutospacing="1"/>
    </w:pPr>
    <w:rPr>
      <w:rFonts w:ascii="Verdana" w:eastAsia="Times New Roman" w:hAnsi="Verdana" w:cs="Verdana"/>
      <w:noProof w:val="0"/>
      <w:color w:val="333333"/>
      <w:sz w:val="17"/>
      <w:szCs w:val="17"/>
      <w:lang w:val="en-US" w:eastAsia="en-US"/>
    </w:rPr>
  </w:style>
  <w:style w:type="character" w:customStyle="1" w:styleId="IEEEParagraphChar">
    <w:name w:val="IEEE Paragraph Char"/>
    <w:link w:val="IEEEParagraph"/>
    <w:locked/>
    <w:rPr>
      <w:rFonts w:ascii="SimSun" w:eastAsia="SimSun" w:hAnsi="SimSun"/>
      <w:sz w:val="24"/>
      <w:lang w:val="en-AU" w:eastAsia="zh-CN"/>
    </w:rPr>
  </w:style>
  <w:style w:type="paragraph" w:customStyle="1" w:styleId="IEEEParagraph">
    <w:name w:val="IEEE Paragraph"/>
    <w:basedOn w:val="Normal"/>
    <w:link w:val="IEEEParagraphChar"/>
    <w:pPr>
      <w:adjustRightInd w:val="0"/>
      <w:snapToGrid w:val="0"/>
      <w:ind w:firstLine="216"/>
      <w:jc w:val="both"/>
    </w:pPr>
    <w:rPr>
      <w:rFonts w:ascii="SimSun" w:hAnsi="SimSun"/>
      <w:noProof w:val="0"/>
      <w:lang w:val="en-AU"/>
    </w:rPr>
  </w:style>
  <w:style w:type="character" w:customStyle="1" w:styleId="longtext">
    <w:name w:val="long_text"/>
    <w:basedOn w:val="DefaultParagraphFont"/>
    <w:rPr>
      <w:rFonts w:cs="Times New Roman"/>
    </w:rPr>
  </w:style>
  <w:style w:type="table" w:styleId="PlainTable2">
    <w:name w:val="Plain Table 2"/>
    <w:basedOn w:val="TableNormal"/>
    <w:uiPriority w:val="42"/>
    <w:rPr>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paragraph" w:styleId="Subtitle">
    <w:name w:val="Subtitle"/>
    <w:basedOn w:val="Normal"/>
    <w:next w:val="Normal"/>
    <w:link w:val="SubtitleChar"/>
    <w:uiPriority w:val="11"/>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noProof/>
      <w:lang w:eastAsia="zh-CN"/>
    </w:rPr>
  </w:style>
  <w:style w:type="table" w:customStyle="1" w:styleId="Style">
    <w:name w:val="Style"/>
    <w:basedOn w:val="TableNormal"/>
    <w:rPr>
      <w:sz w:val="20"/>
      <w:szCs w:val="20"/>
    </w:rPr>
    <w:tblPr>
      <w:tblStyleRowBandSize w:val="1"/>
      <w:tblStyleColBandSize w:val="1"/>
    </w:tblPr>
    <w:tblStylePr w:type="firstRow">
      <w:rPr>
        <w:rFonts w:cs="Times New Roman"/>
        <w:b/>
      </w:rPr>
      <w:tblPr/>
      <w:tcPr>
        <w:tcBorders>
          <w:bottom w:val="single" w:sz="4" w:space="0" w:color="7F7F7F"/>
        </w:tcBorders>
      </w:tcPr>
    </w:tblStylePr>
    <w:tblStylePr w:type="lastRow">
      <w:rPr>
        <w:rFonts w:cs="Times New Roman"/>
        <w:b/>
      </w:rPr>
      <w:tblPr/>
      <w:tcPr>
        <w:tcBorders>
          <w:top w:val="single" w:sz="4" w:space="0" w:color="7F7F7F"/>
        </w:tcBorders>
      </w:tcPr>
    </w:tblStylePr>
    <w:tblStylePr w:type="firstCol">
      <w:rPr>
        <w:rFonts w:cs="Times New Roman"/>
        <w:b/>
      </w:rPr>
    </w:tblStylePr>
    <w:tblStylePr w:type="lastCol">
      <w:rPr>
        <w:rFonts w:cs="Times New Roman"/>
        <w:b/>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Style3">
    <w:name w:val="Style3"/>
    <w:basedOn w:val="TableNormal"/>
    <w:rPr>
      <w:sz w:val="20"/>
      <w:szCs w:val="20"/>
    </w:rPr>
    <w:tblPr>
      <w:tblStyleRowBandSize w:val="1"/>
      <w:tblStyleColBandSize w:val="1"/>
    </w:tblPr>
  </w:style>
  <w:style w:type="table" w:customStyle="1" w:styleId="Style2">
    <w:name w:val="Style2"/>
    <w:basedOn w:val="TableNormal"/>
    <w:rPr>
      <w:sz w:val="20"/>
      <w:szCs w:val="20"/>
    </w:rPr>
    <w:tblPr>
      <w:tblStyleRowBandSize w:val="1"/>
      <w:tblStyleColBandSize w:val="1"/>
    </w:tblPr>
  </w:style>
  <w:style w:type="table" w:customStyle="1" w:styleId="Style1">
    <w:name w:val="Style1"/>
    <w:basedOn w:val="TableNormal"/>
    <w:rPr>
      <w:sz w:val="20"/>
      <w:szCs w:val="20"/>
    </w:rPr>
    <w:tblPr>
      <w:tblStyleRowBandSize w:val="1"/>
      <w:tblStyleColBandSize w:val="1"/>
    </w:tblPr>
  </w:style>
  <w:style w:type="character" w:customStyle="1" w:styleId="ListParagraphChar">
    <w:name w:val="List Paragraph Char"/>
    <w:aliases w:val="Body of text Char,List Paragraph1 Char,Colorful List - Accent 11 Char,kepala 1 Char,Body of text1 Char,kepala 11 Char,Body of text2 Char,kepala 12 Char,Body of text3 Char,kepala 13 Char,Heading 10 Char,KEPALA 3 Char,Heading 31 Char"/>
    <w:link w:val="ListParagraph"/>
    <w:uiPriority w:val="34"/>
    <w:qFormat/>
    <w:locked/>
    <w:rsid w:val="007A054F"/>
    <w:rPr>
      <w:rFonts w:ascii="Calibri" w:hAnsi="Calibri"/>
      <w:sz w:val="22"/>
      <w:lang w:val="x-none" w:eastAsia="en-US"/>
    </w:rPr>
  </w:style>
  <w:style w:type="character" w:styleId="Strong">
    <w:name w:val="Strong"/>
    <w:basedOn w:val="DefaultParagraphFont"/>
    <w:uiPriority w:val="22"/>
    <w:qFormat/>
    <w:rsid w:val="003D3D00"/>
    <w:rPr>
      <w:rFonts w:cs="Times New Roman"/>
      <w:b/>
      <w:bCs/>
    </w:rPr>
  </w:style>
  <w:style w:type="character" w:styleId="CommentReference">
    <w:name w:val="annotation reference"/>
    <w:basedOn w:val="DefaultParagraphFont"/>
    <w:uiPriority w:val="99"/>
    <w:semiHidden/>
    <w:unhideWhenUsed/>
    <w:rsid w:val="003D3D00"/>
    <w:rPr>
      <w:rFonts w:cs="Times New Roman"/>
      <w:sz w:val="16"/>
      <w:szCs w:val="16"/>
    </w:rPr>
  </w:style>
  <w:style w:type="paragraph" w:styleId="CommentText">
    <w:name w:val="annotation text"/>
    <w:basedOn w:val="Normal"/>
    <w:link w:val="CommentTextChar"/>
    <w:uiPriority w:val="99"/>
    <w:semiHidden/>
    <w:unhideWhenUsed/>
    <w:rsid w:val="003D3D00"/>
    <w:rPr>
      <w:sz w:val="20"/>
      <w:szCs w:val="20"/>
    </w:rPr>
  </w:style>
  <w:style w:type="character" w:customStyle="1" w:styleId="CommentTextChar">
    <w:name w:val="Comment Text Char"/>
    <w:basedOn w:val="DefaultParagraphFont"/>
    <w:link w:val="CommentText"/>
    <w:uiPriority w:val="99"/>
    <w:semiHidden/>
    <w:locked/>
    <w:rsid w:val="003D3D00"/>
    <w:rPr>
      <w:rFonts w:eastAsia="SimSun" w:cs="Times New Roman"/>
      <w:noProof/>
      <w:sz w:val="20"/>
      <w:szCs w:val="20"/>
      <w:lang w:eastAsia="zh-CN"/>
    </w:rPr>
  </w:style>
  <w:style w:type="paragraph" w:styleId="CommentSubject">
    <w:name w:val="annotation subject"/>
    <w:basedOn w:val="CommentText"/>
    <w:next w:val="CommentText"/>
    <w:link w:val="CommentSubjectChar"/>
    <w:uiPriority w:val="99"/>
    <w:semiHidden/>
    <w:unhideWhenUsed/>
    <w:rsid w:val="008317E3"/>
    <w:rPr>
      <w:b/>
      <w:bCs/>
    </w:rPr>
  </w:style>
  <w:style w:type="character" w:customStyle="1" w:styleId="CommentSubjectChar">
    <w:name w:val="Comment Subject Char"/>
    <w:basedOn w:val="CommentTextChar"/>
    <w:link w:val="CommentSubject"/>
    <w:uiPriority w:val="99"/>
    <w:semiHidden/>
    <w:locked/>
    <w:rsid w:val="008317E3"/>
    <w:rPr>
      <w:rFonts w:eastAsia="SimSun" w:cs="Times New Roman"/>
      <w:b/>
      <w:bCs/>
      <w:noProof/>
      <w:sz w:val="20"/>
      <w:szCs w:val="20"/>
      <w:lang w:val="id-ID" w:eastAsia="zh-CN"/>
    </w:rPr>
  </w:style>
  <w:style w:type="table" w:styleId="GridTable1Light-Accent2">
    <w:name w:val="Grid Table 1 Light Accent 2"/>
    <w:basedOn w:val="TableNormal"/>
    <w:uiPriority w:val="46"/>
    <w:rsid w:val="00272C59"/>
    <w:rPr>
      <w:lang w:eastAsia="en-ID"/>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89162">
      <w:bodyDiv w:val="1"/>
      <w:marLeft w:val="0"/>
      <w:marRight w:val="0"/>
      <w:marTop w:val="0"/>
      <w:marBottom w:val="0"/>
      <w:divBdr>
        <w:top w:val="none" w:sz="0" w:space="0" w:color="auto"/>
        <w:left w:val="none" w:sz="0" w:space="0" w:color="auto"/>
        <w:bottom w:val="none" w:sz="0" w:space="0" w:color="auto"/>
        <w:right w:val="none" w:sz="0" w:space="0" w:color="auto"/>
      </w:divBdr>
    </w:div>
    <w:div w:id="315037232">
      <w:bodyDiv w:val="1"/>
      <w:marLeft w:val="0"/>
      <w:marRight w:val="0"/>
      <w:marTop w:val="0"/>
      <w:marBottom w:val="0"/>
      <w:divBdr>
        <w:top w:val="none" w:sz="0" w:space="0" w:color="auto"/>
        <w:left w:val="none" w:sz="0" w:space="0" w:color="auto"/>
        <w:bottom w:val="none" w:sz="0" w:space="0" w:color="auto"/>
        <w:right w:val="none" w:sz="0" w:space="0" w:color="auto"/>
      </w:divBdr>
    </w:div>
    <w:div w:id="615062207">
      <w:marLeft w:val="0"/>
      <w:marRight w:val="0"/>
      <w:marTop w:val="0"/>
      <w:marBottom w:val="0"/>
      <w:divBdr>
        <w:top w:val="none" w:sz="0" w:space="0" w:color="auto"/>
        <w:left w:val="none" w:sz="0" w:space="0" w:color="auto"/>
        <w:bottom w:val="none" w:sz="0" w:space="0" w:color="auto"/>
        <w:right w:val="none" w:sz="0" w:space="0" w:color="auto"/>
      </w:divBdr>
    </w:div>
    <w:div w:id="615062208">
      <w:marLeft w:val="0"/>
      <w:marRight w:val="0"/>
      <w:marTop w:val="0"/>
      <w:marBottom w:val="0"/>
      <w:divBdr>
        <w:top w:val="none" w:sz="0" w:space="0" w:color="auto"/>
        <w:left w:val="none" w:sz="0" w:space="0" w:color="auto"/>
        <w:bottom w:val="none" w:sz="0" w:space="0" w:color="auto"/>
        <w:right w:val="none" w:sz="0" w:space="0" w:color="auto"/>
      </w:divBdr>
    </w:div>
    <w:div w:id="615062209">
      <w:marLeft w:val="0"/>
      <w:marRight w:val="0"/>
      <w:marTop w:val="0"/>
      <w:marBottom w:val="0"/>
      <w:divBdr>
        <w:top w:val="none" w:sz="0" w:space="0" w:color="auto"/>
        <w:left w:val="none" w:sz="0" w:space="0" w:color="auto"/>
        <w:bottom w:val="none" w:sz="0" w:space="0" w:color="auto"/>
        <w:right w:val="none" w:sz="0" w:space="0" w:color="auto"/>
      </w:divBdr>
    </w:div>
    <w:div w:id="615062210">
      <w:marLeft w:val="0"/>
      <w:marRight w:val="0"/>
      <w:marTop w:val="0"/>
      <w:marBottom w:val="0"/>
      <w:divBdr>
        <w:top w:val="none" w:sz="0" w:space="0" w:color="auto"/>
        <w:left w:val="none" w:sz="0" w:space="0" w:color="auto"/>
        <w:bottom w:val="none" w:sz="0" w:space="0" w:color="auto"/>
        <w:right w:val="none" w:sz="0" w:space="0" w:color="auto"/>
      </w:divBdr>
    </w:div>
    <w:div w:id="615062211">
      <w:marLeft w:val="0"/>
      <w:marRight w:val="0"/>
      <w:marTop w:val="0"/>
      <w:marBottom w:val="0"/>
      <w:divBdr>
        <w:top w:val="none" w:sz="0" w:space="0" w:color="auto"/>
        <w:left w:val="none" w:sz="0" w:space="0" w:color="auto"/>
        <w:bottom w:val="none" w:sz="0" w:space="0" w:color="auto"/>
        <w:right w:val="none" w:sz="0" w:space="0" w:color="auto"/>
      </w:divBdr>
    </w:div>
    <w:div w:id="615062212">
      <w:marLeft w:val="0"/>
      <w:marRight w:val="0"/>
      <w:marTop w:val="0"/>
      <w:marBottom w:val="0"/>
      <w:divBdr>
        <w:top w:val="none" w:sz="0" w:space="0" w:color="auto"/>
        <w:left w:val="none" w:sz="0" w:space="0" w:color="auto"/>
        <w:bottom w:val="none" w:sz="0" w:space="0" w:color="auto"/>
        <w:right w:val="none" w:sz="0" w:space="0" w:color="auto"/>
      </w:divBdr>
    </w:div>
    <w:div w:id="615062213">
      <w:marLeft w:val="0"/>
      <w:marRight w:val="0"/>
      <w:marTop w:val="0"/>
      <w:marBottom w:val="0"/>
      <w:divBdr>
        <w:top w:val="none" w:sz="0" w:space="0" w:color="auto"/>
        <w:left w:val="none" w:sz="0" w:space="0" w:color="auto"/>
        <w:bottom w:val="none" w:sz="0" w:space="0" w:color="auto"/>
        <w:right w:val="none" w:sz="0" w:space="0" w:color="auto"/>
      </w:divBdr>
    </w:div>
    <w:div w:id="615062214">
      <w:marLeft w:val="0"/>
      <w:marRight w:val="0"/>
      <w:marTop w:val="0"/>
      <w:marBottom w:val="0"/>
      <w:divBdr>
        <w:top w:val="none" w:sz="0" w:space="0" w:color="auto"/>
        <w:left w:val="none" w:sz="0" w:space="0" w:color="auto"/>
        <w:bottom w:val="none" w:sz="0" w:space="0" w:color="auto"/>
        <w:right w:val="none" w:sz="0" w:space="0" w:color="auto"/>
      </w:divBdr>
    </w:div>
    <w:div w:id="615062215">
      <w:marLeft w:val="0"/>
      <w:marRight w:val="0"/>
      <w:marTop w:val="0"/>
      <w:marBottom w:val="0"/>
      <w:divBdr>
        <w:top w:val="none" w:sz="0" w:space="0" w:color="auto"/>
        <w:left w:val="none" w:sz="0" w:space="0" w:color="auto"/>
        <w:bottom w:val="none" w:sz="0" w:space="0" w:color="auto"/>
        <w:right w:val="none" w:sz="0" w:space="0" w:color="auto"/>
      </w:divBdr>
    </w:div>
    <w:div w:id="615062216">
      <w:marLeft w:val="0"/>
      <w:marRight w:val="0"/>
      <w:marTop w:val="0"/>
      <w:marBottom w:val="0"/>
      <w:divBdr>
        <w:top w:val="none" w:sz="0" w:space="0" w:color="auto"/>
        <w:left w:val="none" w:sz="0" w:space="0" w:color="auto"/>
        <w:bottom w:val="none" w:sz="0" w:space="0" w:color="auto"/>
        <w:right w:val="none" w:sz="0" w:space="0" w:color="auto"/>
      </w:divBdr>
    </w:div>
    <w:div w:id="615062217">
      <w:marLeft w:val="0"/>
      <w:marRight w:val="0"/>
      <w:marTop w:val="0"/>
      <w:marBottom w:val="0"/>
      <w:divBdr>
        <w:top w:val="none" w:sz="0" w:space="0" w:color="auto"/>
        <w:left w:val="none" w:sz="0" w:space="0" w:color="auto"/>
        <w:bottom w:val="none" w:sz="0" w:space="0" w:color="auto"/>
        <w:right w:val="none" w:sz="0" w:space="0" w:color="auto"/>
      </w:divBdr>
    </w:div>
    <w:div w:id="615062218">
      <w:marLeft w:val="0"/>
      <w:marRight w:val="0"/>
      <w:marTop w:val="0"/>
      <w:marBottom w:val="0"/>
      <w:divBdr>
        <w:top w:val="none" w:sz="0" w:space="0" w:color="auto"/>
        <w:left w:val="none" w:sz="0" w:space="0" w:color="auto"/>
        <w:bottom w:val="none" w:sz="0" w:space="0" w:color="auto"/>
        <w:right w:val="none" w:sz="0" w:space="0" w:color="auto"/>
      </w:divBdr>
    </w:div>
    <w:div w:id="615062219">
      <w:marLeft w:val="0"/>
      <w:marRight w:val="0"/>
      <w:marTop w:val="0"/>
      <w:marBottom w:val="0"/>
      <w:divBdr>
        <w:top w:val="none" w:sz="0" w:space="0" w:color="auto"/>
        <w:left w:val="none" w:sz="0" w:space="0" w:color="auto"/>
        <w:bottom w:val="none" w:sz="0" w:space="0" w:color="auto"/>
        <w:right w:val="none" w:sz="0" w:space="0" w:color="auto"/>
      </w:divBdr>
    </w:div>
    <w:div w:id="615062220">
      <w:marLeft w:val="0"/>
      <w:marRight w:val="0"/>
      <w:marTop w:val="0"/>
      <w:marBottom w:val="0"/>
      <w:divBdr>
        <w:top w:val="none" w:sz="0" w:space="0" w:color="auto"/>
        <w:left w:val="none" w:sz="0" w:space="0" w:color="auto"/>
        <w:bottom w:val="none" w:sz="0" w:space="0" w:color="auto"/>
        <w:right w:val="none" w:sz="0" w:space="0" w:color="auto"/>
      </w:divBdr>
    </w:div>
    <w:div w:id="615062221">
      <w:marLeft w:val="0"/>
      <w:marRight w:val="0"/>
      <w:marTop w:val="0"/>
      <w:marBottom w:val="0"/>
      <w:divBdr>
        <w:top w:val="none" w:sz="0" w:space="0" w:color="auto"/>
        <w:left w:val="none" w:sz="0" w:space="0" w:color="auto"/>
        <w:bottom w:val="none" w:sz="0" w:space="0" w:color="auto"/>
        <w:right w:val="none" w:sz="0" w:space="0" w:color="auto"/>
      </w:divBdr>
    </w:div>
    <w:div w:id="615062222">
      <w:marLeft w:val="0"/>
      <w:marRight w:val="0"/>
      <w:marTop w:val="0"/>
      <w:marBottom w:val="0"/>
      <w:divBdr>
        <w:top w:val="none" w:sz="0" w:space="0" w:color="auto"/>
        <w:left w:val="none" w:sz="0" w:space="0" w:color="auto"/>
        <w:bottom w:val="none" w:sz="0" w:space="0" w:color="auto"/>
        <w:right w:val="none" w:sz="0" w:space="0" w:color="auto"/>
      </w:divBdr>
    </w:div>
    <w:div w:id="615062223">
      <w:marLeft w:val="0"/>
      <w:marRight w:val="0"/>
      <w:marTop w:val="0"/>
      <w:marBottom w:val="0"/>
      <w:divBdr>
        <w:top w:val="none" w:sz="0" w:space="0" w:color="auto"/>
        <w:left w:val="none" w:sz="0" w:space="0" w:color="auto"/>
        <w:bottom w:val="none" w:sz="0" w:space="0" w:color="auto"/>
        <w:right w:val="none" w:sz="0" w:space="0" w:color="auto"/>
      </w:divBdr>
    </w:div>
    <w:div w:id="615062224">
      <w:marLeft w:val="0"/>
      <w:marRight w:val="0"/>
      <w:marTop w:val="0"/>
      <w:marBottom w:val="0"/>
      <w:divBdr>
        <w:top w:val="none" w:sz="0" w:space="0" w:color="auto"/>
        <w:left w:val="none" w:sz="0" w:space="0" w:color="auto"/>
        <w:bottom w:val="none" w:sz="0" w:space="0" w:color="auto"/>
        <w:right w:val="none" w:sz="0" w:space="0" w:color="auto"/>
      </w:divBdr>
    </w:div>
    <w:div w:id="615062225">
      <w:marLeft w:val="0"/>
      <w:marRight w:val="0"/>
      <w:marTop w:val="0"/>
      <w:marBottom w:val="0"/>
      <w:divBdr>
        <w:top w:val="none" w:sz="0" w:space="0" w:color="auto"/>
        <w:left w:val="none" w:sz="0" w:space="0" w:color="auto"/>
        <w:bottom w:val="none" w:sz="0" w:space="0" w:color="auto"/>
        <w:right w:val="none" w:sz="0" w:space="0" w:color="auto"/>
      </w:divBdr>
    </w:div>
    <w:div w:id="615062226">
      <w:marLeft w:val="0"/>
      <w:marRight w:val="0"/>
      <w:marTop w:val="0"/>
      <w:marBottom w:val="0"/>
      <w:divBdr>
        <w:top w:val="none" w:sz="0" w:space="0" w:color="auto"/>
        <w:left w:val="none" w:sz="0" w:space="0" w:color="auto"/>
        <w:bottom w:val="none" w:sz="0" w:space="0" w:color="auto"/>
        <w:right w:val="none" w:sz="0" w:space="0" w:color="auto"/>
      </w:divBdr>
    </w:div>
    <w:div w:id="615062227">
      <w:marLeft w:val="0"/>
      <w:marRight w:val="0"/>
      <w:marTop w:val="0"/>
      <w:marBottom w:val="0"/>
      <w:divBdr>
        <w:top w:val="none" w:sz="0" w:space="0" w:color="auto"/>
        <w:left w:val="none" w:sz="0" w:space="0" w:color="auto"/>
        <w:bottom w:val="none" w:sz="0" w:space="0" w:color="auto"/>
        <w:right w:val="none" w:sz="0" w:space="0" w:color="auto"/>
      </w:divBdr>
    </w:div>
    <w:div w:id="615062228">
      <w:marLeft w:val="0"/>
      <w:marRight w:val="0"/>
      <w:marTop w:val="0"/>
      <w:marBottom w:val="0"/>
      <w:divBdr>
        <w:top w:val="none" w:sz="0" w:space="0" w:color="auto"/>
        <w:left w:val="none" w:sz="0" w:space="0" w:color="auto"/>
        <w:bottom w:val="none" w:sz="0" w:space="0" w:color="auto"/>
        <w:right w:val="none" w:sz="0" w:space="0" w:color="auto"/>
      </w:divBdr>
    </w:div>
    <w:div w:id="615062229">
      <w:marLeft w:val="0"/>
      <w:marRight w:val="0"/>
      <w:marTop w:val="0"/>
      <w:marBottom w:val="0"/>
      <w:divBdr>
        <w:top w:val="none" w:sz="0" w:space="0" w:color="auto"/>
        <w:left w:val="none" w:sz="0" w:space="0" w:color="auto"/>
        <w:bottom w:val="none" w:sz="0" w:space="0" w:color="auto"/>
        <w:right w:val="none" w:sz="0" w:space="0" w:color="auto"/>
      </w:divBdr>
    </w:div>
    <w:div w:id="615062230">
      <w:marLeft w:val="0"/>
      <w:marRight w:val="0"/>
      <w:marTop w:val="0"/>
      <w:marBottom w:val="0"/>
      <w:divBdr>
        <w:top w:val="none" w:sz="0" w:space="0" w:color="auto"/>
        <w:left w:val="none" w:sz="0" w:space="0" w:color="auto"/>
        <w:bottom w:val="none" w:sz="0" w:space="0" w:color="auto"/>
        <w:right w:val="none" w:sz="0" w:space="0" w:color="auto"/>
      </w:divBdr>
    </w:div>
    <w:div w:id="615062231">
      <w:marLeft w:val="0"/>
      <w:marRight w:val="0"/>
      <w:marTop w:val="0"/>
      <w:marBottom w:val="0"/>
      <w:divBdr>
        <w:top w:val="none" w:sz="0" w:space="0" w:color="auto"/>
        <w:left w:val="none" w:sz="0" w:space="0" w:color="auto"/>
        <w:bottom w:val="none" w:sz="0" w:space="0" w:color="auto"/>
        <w:right w:val="none" w:sz="0" w:space="0" w:color="auto"/>
      </w:divBdr>
    </w:div>
    <w:div w:id="820074791">
      <w:bodyDiv w:val="1"/>
      <w:marLeft w:val="0"/>
      <w:marRight w:val="0"/>
      <w:marTop w:val="0"/>
      <w:marBottom w:val="0"/>
      <w:divBdr>
        <w:top w:val="none" w:sz="0" w:space="0" w:color="auto"/>
        <w:left w:val="none" w:sz="0" w:space="0" w:color="auto"/>
        <w:bottom w:val="none" w:sz="0" w:space="0" w:color="auto"/>
        <w:right w:val="none" w:sz="0" w:space="0" w:color="auto"/>
      </w:divBdr>
    </w:div>
    <w:div w:id="947616258">
      <w:bodyDiv w:val="1"/>
      <w:marLeft w:val="0"/>
      <w:marRight w:val="0"/>
      <w:marTop w:val="0"/>
      <w:marBottom w:val="0"/>
      <w:divBdr>
        <w:top w:val="none" w:sz="0" w:space="0" w:color="auto"/>
        <w:left w:val="none" w:sz="0" w:space="0" w:color="auto"/>
        <w:bottom w:val="none" w:sz="0" w:space="0" w:color="auto"/>
        <w:right w:val="none" w:sz="0" w:space="0" w:color="auto"/>
      </w:divBdr>
    </w:div>
    <w:div w:id="17792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traimelda08@gmail.com"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dra.hjfitriakasih@gmail.com" TargetMode="External"/><Relationship Id="rId4" Type="http://schemas.openxmlformats.org/officeDocument/2006/relationships/styles" Target="styles.xml"/><Relationship Id="rId9" Type="http://schemas.openxmlformats.org/officeDocument/2006/relationships/hyperlink" Target="mailto:anisaoktavia238@gmail.com"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hyperlink" Target="https://e-journal.upr.ac.id/index.php/pdhp"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_\ANISA%20OKTAVIA\SKRIPSI\ANGKET\PENGOLAHAN%20ANGKET%20ANXIETY%20TERBARU.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_\ANISA%20OKTAVIA\SKRIPSI\ANGKET\PENGOLAHAN%20ANGKET%20ANXIETY%20TERBA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Pretest!$BV$12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Pretest!$BS$13:$BT$17</c:f>
              <c:multiLvlStrCache>
                <c:ptCount val="5"/>
                <c:lvl>
                  <c:pt idx="0">
                    <c:v>Sangat Rendah</c:v>
                  </c:pt>
                  <c:pt idx="1">
                    <c:v>Rendah</c:v>
                  </c:pt>
                  <c:pt idx="2">
                    <c:v>Cukup Tinggi</c:v>
                  </c:pt>
                  <c:pt idx="3">
                    <c:v>Tinggi</c:v>
                  </c:pt>
                  <c:pt idx="4">
                    <c:v>Sangat Tinggi</c:v>
                  </c:pt>
                </c:lvl>
                <c:lvl>
                  <c:pt idx="0">
                    <c:v>60-107</c:v>
                  </c:pt>
                  <c:pt idx="1">
                    <c:v>108-155</c:v>
                  </c:pt>
                  <c:pt idx="2">
                    <c:v>156-203</c:v>
                  </c:pt>
                  <c:pt idx="3">
                    <c:v>204-251</c:v>
                  </c:pt>
                  <c:pt idx="4">
                    <c:v>252-300</c:v>
                  </c:pt>
                </c:lvl>
              </c:multiLvlStrCache>
            </c:multiLvlStrRef>
          </c:cat>
          <c:val>
            <c:numRef>
              <c:f>Pretest!$BV$13:$BV$17</c:f>
              <c:numCache>
                <c:formatCode>0.00</c:formatCode>
                <c:ptCount val="5"/>
                <c:pt idx="0">
                  <c:v>0</c:v>
                </c:pt>
                <c:pt idx="1">
                  <c:v>0</c:v>
                </c:pt>
                <c:pt idx="2" formatCode="General">
                  <c:v>100</c:v>
                </c:pt>
                <c:pt idx="3">
                  <c:v>0</c:v>
                </c:pt>
                <c:pt idx="4">
                  <c:v>0</c:v>
                </c:pt>
              </c:numCache>
            </c:numRef>
          </c:val>
          <c:extLst>
            <c:ext xmlns:c16="http://schemas.microsoft.com/office/drawing/2014/chart" uri="{C3380CC4-5D6E-409C-BE32-E72D297353CC}">
              <c16:uniqueId val="{00000000-B672-4B8D-9D1E-F7CA24B161ED}"/>
            </c:ext>
          </c:extLst>
        </c:ser>
        <c:dLbls>
          <c:dLblPos val="outEnd"/>
          <c:showLegendKey val="0"/>
          <c:showVal val="1"/>
          <c:showCatName val="0"/>
          <c:showSerName val="0"/>
          <c:showPercent val="0"/>
          <c:showBubbleSize val="0"/>
        </c:dLbls>
        <c:gapWidth val="219"/>
        <c:overlap val="-27"/>
        <c:axId val="340060696"/>
        <c:axId val="340059128"/>
      </c:barChart>
      <c:catAx>
        <c:axId val="34006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059128"/>
        <c:crosses val="autoZero"/>
        <c:auto val="1"/>
        <c:lblAlgn val="ctr"/>
        <c:lblOffset val="100"/>
        <c:noMultiLvlLbl val="0"/>
      </c:catAx>
      <c:valAx>
        <c:axId val="340059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06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Postets!$BR$12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Postets!$BO$13:$BP$17</c:f>
              <c:multiLvlStrCache>
                <c:ptCount val="5"/>
                <c:lvl>
                  <c:pt idx="0">
                    <c:v>Sangat Rendah</c:v>
                  </c:pt>
                  <c:pt idx="1">
                    <c:v>Rendah</c:v>
                  </c:pt>
                  <c:pt idx="2">
                    <c:v>Cukup Tinggi</c:v>
                  </c:pt>
                  <c:pt idx="3">
                    <c:v>Tinggi</c:v>
                  </c:pt>
                  <c:pt idx="4">
                    <c:v>Sangat Tinggi</c:v>
                  </c:pt>
                </c:lvl>
                <c:lvl>
                  <c:pt idx="0">
                    <c:v>60-107</c:v>
                  </c:pt>
                  <c:pt idx="1">
                    <c:v>108-155</c:v>
                  </c:pt>
                  <c:pt idx="2">
                    <c:v>156-203</c:v>
                  </c:pt>
                  <c:pt idx="3">
                    <c:v>204-251</c:v>
                  </c:pt>
                  <c:pt idx="4">
                    <c:v>252-300</c:v>
                  </c:pt>
                </c:lvl>
              </c:multiLvlStrCache>
            </c:multiLvlStrRef>
          </c:cat>
          <c:val>
            <c:numRef>
              <c:f>Postets!$BR$13:$BR$17</c:f>
              <c:numCache>
                <c:formatCode>General</c:formatCode>
                <c:ptCount val="5"/>
                <c:pt idx="0" formatCode="0.00">
                  <c:v>0</c:v>
                </c:pt>
                <c:pt idx="1">
                  <c:v>100</c:v>
                </c:pt>
                <c:pt idx="2" formatCode="0.00">
                  <c:v>0</c:v>
                </c:pt>
                <c:pt idx="3" formatCode="0.00">
                  <c:v>0</c:v>
                </c:pt>
                <c:pt idx="4" formatCode="0.00">
                  <c:v>0</c:v>
                </c:pt>
              </c:numCache>
            </c:numRef>
          </c:val>
          <c:extLst>
            <c:ext xmlns:c16="http://schemas.microsoft.com/office/drawing/2014/chart" uri="{C3380CC4-5D6E-409C-BE32-E72D297353CC}">
              <c16:uniqueId val="{00000000-FFFB-4E1A-BCDD-5B13DB39EA14}"/>
            </c:ext>
          </c:extLst>
        </c:ser>
        <c:dLbls>
          <c:dLblPos val="outEnd"/>
          <c:showLegendKey val="0"/>
          <c:showVal val="1"/>
          <c:showCatName val="0"/>
          <c:showSerName val="0"/>
          <c:showPercent val="0"/>
          <c:showBubbleSize val="0"/>
        </c:dLbls>
        <c:gapWidth val="219"/>
        <c:overlap val="-27"/>
        <c:axId val="340057560"/>
        <c:axId val="145021992"/>
      </c:barChart>
      <c:catAx>
        <c:axId val="340057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021992"/>
        <c:crosses val="autoZero"/>
        <c:auto val="1"/>
        <c:lblAlgn val="ctr"/>
        <c:lblOffset val="100"/>
        <c:noMultiLvlLbl val="0"/>
      </c:catAx>
      <c:valAx>
        <c:axId val="145021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057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MAeJT9XVJObnLl+8L7it0Dyg==">CgMxLjA4AHIhMXJfNGxGaUlYOEZIS21Ia283cmRlNGNSMG55TExkMGlG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hhh20</b:Tag>
    <b:SourceType>JournalArticle</b:SourceType>
    <b:Guid>{959CE24A-0298-449B-BE0F-39E64BCCBCF8}</b:Guid>
    <b:Author>
      <b:Author>
        <b:NameList>
          <b:Person>
            <b:Last>hhh</b:Last>
          </b:Person>
        </b:NameList>
      </b:Author>
    </b:Author>
    <b:Title>hhh</b:Title>
    <b:JournalName>hhhhhh</b:JournalName>
    <b:Year>2020</b:Year>
    <b:Pages>55</b:Pages>
    <b:RefOrder>3</b:RefOrder>
  </b:Source>
  <b:Source>
    <b:Tag>Mua05</b:Tag>
    <b:SourceType>JournalArticle</b:SourceType>
    <b:Guid>{38E456A5-8E28-497C-B20E-EC8A2374A272}</b:Guid>
    <b:Author>
      <b:Author>
        <b:NameList>
          <b:Person>
            <b:Last>Mu’arifah</b:Last>
          </b:Person>
        </b:NameList>
      </b:Author>
    </b:Author>
    <b:Title>hh</b:Title>
    <b:JournalName>hh</b:JournalName>
    <b:Year>2005</b:Year>
    <b:Pages>106</b:Pages>
    <b:RefOrder>1</b:RefOrder>
  </b:Source>
  <b:Source>
    <b:Tag>Dha18</b:Tag>
    <b:SourceType>JournalArticle</b:SourceType>
    <b:Guid>{DA485F2C-0DB2-4CF9-BB28-74BD41B973D8}</b:Guid>
    <b:Author>
      <b:Author>
        <b:NameList>
          <b:Person>
            <b:Last>Dharmawan &amp;</b:Last>
            <b:First>Rianti</b:First>
          </b:Person>
        </b:NameList>
      </b:Author>
    </b:Author>
    <b:Title>hhh</b:Title>
    <b:JournalName>yyy</b:JournalName>
    <b:Year>2018</b:Year>
    <b:Pages>197</b:Pages>
    <b:RefOrder>4</b:RefOrder>
  </b:Source>
  <b:Source xmlns:b="http://schemas.openxmlformats.org/officeDocument/2006/bibliography">
    <b:Tag>Mau14</b:Tag>
    <b:SourceType>JournalArticle</b:SourceType>
    <b:Guid>{8596D716-7EEC-466C-9E13-35D1FFC49270}</b:Guid>
    <b:Author>
      <b:Author>
        <b:NameList>
          <b:Person>
            <b:Last>Maulana</b:Last>
            <b:First>Marcelina</b:First>
            <b:Middle>&amp;</b:Middle>
          </b:Person>
        </b:NameList>
      </b:Author>
    </b:Author>
    <b:Title>yy</b:Title>
    <b:JournalName>yy</b:JournalName>
    <b:Year>2014</b:Year>
    <b:Pages>9</b:Pages>
    <b:RefOrder>2</b:RefOrder>
  </b:Source>
  <b:Source>
    <b:Tag>Ali05</b:Tag>
    <b:SourceType>JournalArticle</b:SourceType>
    <b:Guid>{A962B4EC-6CAA-454E-9DE2-48A54DBA3CB9}</b:Guid>
    <b:Title>HUBUNGAN KECEMASAN DAN AGRESIVITAS</b:Title>
    <b:Year>2005</b:Year>
    <b:Author>
      <b:Author>
        <b:NameList>
          <b:Person>
            <b:Last>Mu’arifah</b:Last>
            <b:First>Alif</b:First>
          </b:Person>
        </b:NameList>
      </b:Author>
    </b:Author>
    <b:JournalName>Indonesian Psychological Journal </b:JournalName>
    <b:Pages>106</b:Pages>
    <b:RefOrder>2</b:RefOrder>
  </b:Source>
  <b:Source>
    <b:Tag>Son14</b:Tag>
    <b:SourceType>JournalArticle</b:SourceType>
    <b:Guid>{E7C8D7BA-6152-4ECA-B630-0BB8DE9EE794}</b:Guid>
    <b:Author>
      <b:Author>
        <b:NameList>
          <b:Person>
            <b:Last>Maulana</b:Last>
            <b:First>Sonia</b:First>
            <b:Middle>Marcellina dan Herdiyan</b:Middle>
          </b:Person>
        </b:NameList>
      </b:Author>
    </b:Author>
    <b:Title>PERBEDAAN KECEMASAN CEDERA BERULANG BERDASARKAN STRATEGI COPING STRES PADA ATLET YANG PERNAH CEDERA</b:Title>
    <b:JournalName>Jurnal Penelitian dan Pengukuran Psikologi </b:JournalName>
    <b:Year>2014</b:Year>
    <b:Pages>9</b:Pages>
    <b:RefOrder>3</b:RefOrder>
  </b:Source>
  <b:Source>
    <b:Tag>Cha22</b:Tag>
    <b:SourceType>JournalArticle</b:SourceType>
    <b:Guid>{1E277BB1-C908-4E67-A1D7-DCEEA1DD9FE2}</b:Guid>
    <b:Author>
      <b:Author>
        <b:NameList>
          <b:Person>
            <b:Last>Chana Indika</b:Last>
            <b:First>Fitria</b:First>
            <b:Middle>Kasih, Fitria Kasih,</b:Middle>
          </b:Person>
        </b:NameList>
      </b:Author>
    </b:Author>
    <b:Title>Efektifitas Layanan Konseling Behavioral dengan Menggunakan Teknik Desensitisasi Sistematis untuk Mengurangi Rasa Tidak Percaya Diri Peserta Didik (Studi Eksperimen pada Peserta Didik Kelas XI MAN 5 Agam)</b:Title>
    <b:JournalName>Jurnal Pendidikan dan Konseling</b:JournalName>
    <b:Year>2022</b:Year>
    <b:Pages>7238</b:Pages>
    <b:RefOrder>4</b:RefOrder>
  </b:Source>
  <b:Source>
    <b:Tag>Ayu13</b:Tag>
    <b:SourceType>JournalArticle</b:SourceType>
    <b:Guid>{3B4C09F6-1150-49B5-9AA0-F39D4AAC5D71}</b:Guid>
    <b:Author>
      <b:Author>
        <b:NameList>
          <b:Person>
            <b:Last>Ayu Km Kurnia Dwi Armasari</b:Last>
            <b:First>Nym</b:First>
            <b:Middle>Dantes dan Md Sulastri</b:Middle>
          </b:Person>
        </b:NameList>
      </b:Author>
    </b:Author>
    <b:Title>PENERAPAN MODEL KONSELING BEHAVIORAL DENGAN TEKNIK DESENSITISASI SISTEMATIS UNTUK MEMINIMALISASI TINGKAT KECEMASAN DALAM PROSES PEMBELAJARAN SISWA KELAS VIII A2 SMP NEGERI 2 SAWAN TAHUN PELAJARAN 2012/2013</b:Title>
    <b:Year>2013</b:Year>
    <b:Pages>3</b:Pages>
    <b:RefOrder>5</b:RefOrder>
  </b:Source>
  <b:Source>
    <b:Tag>Mar21</b:Tag>
    <b:SourceType>JournalArticle</b:SourceType>
    <b:Guid>{651C366E-BEA7-4486-A827-082BB933A8FA}</b:Guid>
    <b:Author>
      <b:Author>
        <b:NameList>
          <b:Person>
            <b:Last>Marliani</b:Last>
            <b:First>I</b:First>
            <b:Middle>Wayan Suasta, I Gede Dharman Gunawan</b:Middle>
          </b:Person>
        </b:NameList>
      </b:Author>
    </b:Author>
    <b:Title>Penerapan Metode Konseling Behavioral Dalam Mengelola Dan Meningkatkan Kedisiplinan Belajar Siswa Pada SMKN 5 Palangka Raya</b:Title>
    <b:JournalName>Prosiding Webinar Nasional</b:JournalName>
    <b:Year>2021</b:Year>
    <b:Pages>113</b:Pages>
    <b:LCID>id-ID</b:LCID>
    <b:RefOrder>6</b:RefOrder>
  </b:Source>
  <b:Source>
    <b:Tag>Sul18</b:Tag>
    <b:SourceType>JournalArticle</b:SourceType>
    <b:Guid>{C8F5BE5E-6A95-4C6A-B239-C54548DF7C21}</b:Guid>
    <b:Author>
      <b:Author>
        <b:NameList>
          <b:Person>
            <b:Last>Sulthon</b:Last>
          </b:Person>
        </b:NameList>
      </b:Author>
    </b:Author>
    <b:Title>Mengatasi Kenakalan Pada Siswa Melalui Pendekatan Konseling Behavioral</b:Title>
    <b:JournalName>Journal of Guidance and Counseling</b:JournalName>
    <b:Year>2018</b:Year>
    <b:Pages>53</b:Pages>
    <b:RefOrder>7</b:RefOrder>
  </b:Source>
  <b:Source>
    <b:Tag>Dye17</b:Tag>
    <b:SourceType>JournalArticle</b:SourceType>
    <b:Guid>{B5923022-A8D6-4E51-9B03-EF5EE4DD60ED}</b:Guid>
    <b:Author>
      <b:Author>
        <b:NameList>
          <b:Person>
            <b:Last>Kumalasari</b:Last>
            <b:First>Dyesi</b:First>
          </b:Person>
        </b:NameList>
      </b:Author>
    </b:Author>
    <b:Title>KONSEP BEHAVIORAL THERAPY DALAM MENINGKATKAN RASA PERCAYA DIRI PADA SISWA TERISOLIR</b:Title>
    <b:JournalName>Jurnal Bimbingan Konseling dan Dakwah Islam</b:JournalName>
    <b:Year>2017</b:Year>
    <b:Pages>19</b:Pages>
    <b:RefOrder>8</b:RefOrder>
  </b:Source>
  <b:Source>
    <b:Tag>Ahm21</b:Tag>
    <b:SourceType>JournalArticle</b:SourceType>
    <b:Guid>{CB423F91-3EC0-465A-AF0D-39EB2F0E619E}</b:Guid>
    <b:Author>
      <b:Author>
        <b:NameList>
          <b:Person>
            <b:Last>Yusuf</b:Last>
            <b:First>Ahmad</b:First>
          </b:Person>
        </b:NameList>
      </b:Author>
    </b:Author>
    <b:Title>EFEKTIFITAS KONSELING BEHAVIORAL DENGAN TEKNIK DESENSITISASI SISTEMATIS UNTUK MEREDUKSI KECEMASAN MENGHADAPI UJIAN SEMESTER MAHASISWA</b:Title>
    <b:JournalName>Journal PANRITA</b:JournalName>
    <b:Year>2021</b:Year>
    <b:Pages>65</b:Pages>
    <b:RefOrder>9</b:RefOrder>
  </b:Source>
  <b:Source>
    <b:Tag>Ast18</b:Tag>
    <b:SourceType>JournalArticle</b:SourceType>
    <b:Guid>{4290A7B9-6699-4A2C-9923-73138EF733C5}</b:Guid>
    <b:Author>
      <b:Author>
        <b:NameList>
          <b:Person>
            <b:Last>Astuti</b:Last>
          </b:Person>
        </b:NameList>
      </b:Author>
    </b:Author>
    <b:Title>Efektivitas Konseling Behavioral Dengan Teknik Desenstisasi Untuk Mengurangi Kceemasan Berkomunikasi Di Depan Umum Pada Peserta Didik Kelas XII SMAN 8 Bandar Lampung</b:Title>
    <b:Year>2018</b:Year>
    <b:Pages>21-25</b:Pages>
    <b:RefOrder>10</b:RefOrder>
  </b:Source>
  <b:Source>
    <b:Tag>Put18</b:Tag>
    <b:SourceType>Book</b:SourceType>
    <b:Guid>{8EB318A6-B1ED-4343-AEED-ADC6CABD1CCA}</b:Guid>
    <b:Title>Panduan Penelitian Eksperimen Beserta Analisis Statistik dengan SPSS</b:Title>
    <b:Year>2018</b:Year>
    <b:Author>
      <b:Author>
        <b:NameList>
          <b:Person>
            <b:Last>Jayantika</b:Last>
            <b:First>Putu</b:First>
            <b:Middle>Ade Andre Payadnya dan Gusti Agung Ngurah Trisna</b:Middle>
          </b:Person>
        </b:NameList>
      </b:Author>
    </b:Author>
    <b:City>Yogyakarta</b:City>
    <b:Publisher>CV Budi Utama</b:Publisher>
    <b:RefOrder>11</b:RefOrder>
  </b:Source>
  <b:Source>
    <b:Tag>Wiw23</b:Tag>
    <b:SourceType>Book</b:SourceType>
    <b:Guid>{7B6CFE62-5086-448A-89C7-276B4350E13E}</b:Guid>
    <b:Title>Metode Penelitian Bagi Pemula</b:Title>
    <b:Year>2023</b:Year>
    <b:City>Bandung</b:City>
    <b:Publisher>Widina Bhakti Persada Bandung</b:Publisher>
    <b:Author>
      <b:Author>
        <b:NameList>
          <b:Person>
            <b:Last>Supriatna</b:Last>
            <b:First>Wiwin</b:First>
            <b:Middle>Yuliani dan Ecep</b:Middle>
          </b:Person>
        </b:NameList>
      </b:Author>
    </b:Author>
    <b:RefOrder>12</b:RefOrder>
  </b:Source>
  <b:Source>
    <b:Tag>Viv18</b:Tag>
    <b:SourceType>JournalArticle</b:SourceType>
    <b:Guid>{3FE216A1-0A47-4F7D-B79E-B8552D710C61}</b:Guid>
    <b:Author>
      <b:Author>
        <b:NameList>
          <b:Person>
            <b:Last>Vivi Rianti</b:Last>
            <b:First>Ike</b:First>
            <b:Middle>Febriany Dharmawan</b:Middle>
          </b:Person>
        </b:NameList>
      </b:Author>
    </b:Author>
    <b:Title>EFEKTIFITAS REBT MENGATASI KECEMASAN ORANG TUA TERHADAP MASA DEPAN ANAK RETARDASI MENTAL</b:Title>
    <b:JournalName>Jurnal RAP UNP</b:JournalName>
    <b:Year>2018</b:Year>
    <b:Pages>197</b:Pages>
    <b:RefOrder>13</b:RefOrder>
  </b:Source>
  <b:Source>
    <b:Tag>Yun</b:Tag>
    <b:SourceType>JournalArticle</b:SourceType>
    <b:Guid>{FD9DC03E-0B1D-4458-A53D-61D841A37C6D}</b:Guid>
    <b:Author>
      <b:Author>
        <b:NameList>
          <b:Person>
            <b:Last>Lestari</b:Last>
            <b:First>Yuni</b:First>
          </b:Person>
        </b:NameList>
      </b:Author>
    </b:Author>
    <b:Title>MENGURANGI KECEMASAN SISWA DI SEKOLAH DENGAN MENGGUNAKAN TEKNIK DESENSITISASI SISTEMATIS</b:Title>
    <b:Pages>4</b:Pages>
    <b:RefOrder>14</b:RefOrder>
  </b:Source>
  <b:Source>
    <b:Tag>utu20</b:Tag>
    <b:SourceType>JournalArticle</b:SourceType>
    <b:Guid>{DCFC6663-B979-483F-A657-A42C35EC2FC9}</b:Guid>
    <b:Author>
      <b:Author>
        <b:NameList>
          <b:Person>
            <b:Last>Giri</b:Last>
            <b:First>utu</b:First>
            <b:Middle>Agus Semara Putra</b:Middle>
          </b:Person>
        </b:NameList>
      </b:Author>
    </b:Author>
    <b:Title>MEREDUKSI KECEMASAN DENGAN TEKNIK DESENSITISASI SISTEMATIS</b:Title>
    <b:Year>2020</b:Year>
    <b:Pages>384</b:Pages>
    <b:RefOrder>15</b:RefOrder>
  </b:Source>
  <b:Source>
    <b:Tag>Rez231</b:Tag>
    <b:SourceType>JournalArticle</b:SourceType>
    <b:Guid>{D5C5338D-FF40-48C3-8F24-B773B2F5B978}</b:Guid>
    <b:Author>
      <b:Author>
        <b:NameList>
          <b:Person>
            <b:Last>Rezqi Nadia Norrahmah</b:Last>
            <b:First>Yasmine</b:First>
            <b:Middle>Aulia, Siti Nur Aisyah</b:Middle>
          </b:Person>
        </b:NameList>
      </b:Author>
    </b:Author>
    <b:Title>Memahami Kecemasan Mahasiswa dan Solusi Perspektif Psikologi Islam </b:Title>
    <b:JournalName>Journal Islamic Education</b:JournalName>
    <b:Year>2023</b:Year>
    <b:Pages>557</b:Pages>
    <b:RefOrder>16</b:RefOrder>
  </b:Source>
  <b:Source>
    <b:Tag>Har16</b:Tag>
    <b:SourceType>JournalArticle</b:SourceType>
    <b:Guid>{359FA16A-BC9E-41C3-9295-8D60FC10C773}</b:Guid>
    <b:Author>
      <b:Author>
        <b:NameList>
          <b:Person>
            <b:Last>Hara Permana</b:Last>
            <b:First>Farida</b:First>
            <b:Middle>Harahap, Budi Astuti</b:Middle>
          </b:Person>
        </b:NameList>
      </b:Author>
    </b:Author>
    <b:Title>HUBUNGAN ANTARA EFIKASI DIRI DENGAN KECEMASAN DALAM MENGHADAPI UJIAN PADA SISWA KELAS IX DI MTS AL HIKMAH BREBES</b:Title>
    <b:JournalName>Jurnal Hisbah</b:JournalName>
    <b:Year>2016</b:Year>
    <b:Pages>60</b:Pages>
    <b:RefOrder>17</b:RefOrder>
  </b:Source>
  <b:Source>
    <b:Tag>Ekk11</b:Tag>
    <b:SourceType>JournalArticle</b:SourceType>
    <b:Guid>{B5369F13-D150-473F-8C85-7C487123C988}</b:Guid>
    <b:Author>
      <b:Author>
        <b:NameList>
          <b:Person>
            <b:Last>Ekka Nur Maisaroh</b:Last>
            <b:First>Falasifatul</b:First>
            <b:Middle>Falah</b:Middle>
          </b:Person>
        </b:NameList>
      </b:Author>
    </b:Author>
    <b:Title>RELIGIUSITAS DAN KECEMASAN MENGHADAPI UJIAN NASIONAL (UN) PADA SISWA MADRASAH ALIYAH</b:Title>
    <b:JournalName>Proyeksi</b:JournalName>
    <b:Year>2011</b:Year>
    <b:Pages>80</b:Pages>
    <b:RefOrder>18</b:RefOrder>
  </b:Source>
  <b:Source>
    <b:Tag>Fer20</b:Tag>
    <b:SourceType>JournalArticle</b:SourceType>
    <b:Guid>{DEAF361D-10E2-4482-8C49-907194D819DB}</b:Guid>
    <b:Author>
      <b:Author>
        <b:NameList>
          <b:Person>
            <b:Last>Adiesti</b:Last>
            <b:First>Ferilia</b:First>
          </b:Person>
        </b:NameList>
      </b:Author>
    </b:Author>
    <b:Title>HUBUNGAN ASPEK KOGNITIF DENGAN KECEMASAN WANITA MENGHADAPI MENOPAUSE DI DESA GAYAMAN KABUPATEN MOJOKERTO</b:Title>
    <b:JournalName>HOSPITAL MAJAPAHIT</b:JournalName>
    <b:Year>2020</b:Year>
    <b:Pages>21</b:Pages>
    <b:RefOrder>19</b:RefOrder>
  </b:Source>
  <b:Source>
    <b:Tag>Sya12</b:Tag>
    <b:SourceType>Book</b:SourceType>
    <b:Guid>{BA1323F8-E6CC-4BC8-9012-3615075C0E83}</b:Guid>
    <b:Author>
      <b:Author>
        <b:NameList>
          <b:Person>
            <b:Last>Salim</b:Last>
            <b:First>Syahrum</b:First>
          </b:Person>
        </b:NameList>
      </b:Author>
    </b:Author>
    <b:Title>Metode Penelitian Kuantitatif</b:Title>
    <b:Year>2012</b:Year>
    <b:City>Bandung</b:City>
    <b:Publisher>Citapustaka Media</b:Publisher>
    <b:RefOrder>20</b:RefOrder>
  </b:Source>
  <b:Source>
    <b:Tag>Kha19</b:Tag>
    <b:SourceType>JournalArticle</b:SourceType>
    <b:Guid>{CC22481F-98BF-448A-9C67-96C0E6B3F58E}</b:Guid>
    <b:Author>
      <b:Author>
        <b:NameList>
          <b:Person>
            <b:Last>Khairunisa</b:Last>
          </b:Person>
        </b:NameList>
      </b:Author>
    </b:Author>
    <b:Title>KECEMASAN BERBICARA DI DEPAN KELAS PADA PESERTA DIDIK SEKOLAH DASAR</b:Title>
    <b:JournalName>Jurnal Tunas Bangsa</b:JournalName>
    <b:Year>2019</b:Year>
    <b:Pages>215</b:Pages>
    <b:RefOrder>21</b:RefOrder>
  </b:Source>
  <b:Source>
    <b:Tag>Wah21</b:Tag>
    <b:SourceType>JournalArticle</b:SourceType>
    <b:Guid>{7DE80C37-E9E4-402A-BEF3-BC4192977C30}</b:Guid>
    <b:Author>
      <b:Author>
        <b:NameList>
          <b:Person>
            <b:Last>Wahyu Almizri</b:Last>
            <b:First>Yeni</b:First>
            <b:Middle>Karneli</b:Middle>
          </b:Person>
        </b:NameList>
      </b:Author>
    </b:Author>
    <b:Title>TEKNIK DESENSITISASI SISTEMATIK UNTUKMEREDUKSI GANGGUAN KECEMASAN SOSIAL (SOCIAL ANXIETY DISORDER) PASCA PANDEMI COVID-19</b:Title>
    <b:JournalName>Jurnal Pendidikan dan Bimbingan Konseling</b:JournalName>
    <b:Year>2021</b:Year>
    <b:Pages>77</b:Pages>
    <b:RefOrder>1</b:RefOrder>
  </b:Source>
  <b:Source>
    <b:Tag>Abd14</b:Tag>
    <b:SourceType>JournalArticle</b:SourceType>
    <b:Guid>{40C83502-DD0B-4253-AE0B-ACB08D7329FA}</b:Guid>
    <b:Author>
      <b:Author>
        <b:NameList>
          <b:Person>
            <b:Last>Hayat</b:Last>
            <b:First>Abdul</b:First>
          </b:Person>
        </b:NameList>
      </b:Author>
    </b:Author>
    <b:Title>KECEMASAN DAN METODE PENGENDALIANNYA</b:Title>
    <b:JournalName>KHAZANAH</b:JournalName>
    <b:Year>2014</b:Year>
    <b:Pages>54-55</b:Pages>
    <b:RefOrder>2</b:RefOrder>
  </b:Source>
  <b:Source>
    <b:Tag>Ain22</b:Tag>
    <b:SourceType>JournalArticle</b:SourceType>
    <b:Guid>{CD80EB77-2239-474A-B5F0-A0788F4DF9C1}</b:Guid>
    <b:Author>
      <b:Author>
        <b:NameList>
          <b:Person>
            <b:Last>Ainun Heiriyah</b:Last>
            <b:First>Aminah</b:First>
          </b:Person>
        </b:NameList>
      </b:Author>
    </b:Author>
    <b:Title>Efektivitas Teknik Desensitisasi Sistematis dalam Konseling Kelompok untuk Mengurangi Kecemasan Akademik Siswa</b:Title>
    <b:JournalName>Bulletin of Counseling and Psychotherapy</b:JournalName>
    <b:Year>2022</b:Year>
    <b:Pages>294-303</b:Pages>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B95ED3-8FD6-4B42-B0B0-83BBA9A8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cp:lastPrinted>2024-08-14T06:22:00Z</cp:lastPrinted>
  <dcterms:created xsi:type="dcterms:W3CDTF">2024-09-14T13:15:00Z</dcterms:created>
  <dcterms:modified xsi:type="dcterms:W3CDTF">2024-09-18T02:05:00Z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ae35673e-8399-3ec8-a8dc-fb8513f4442b</vt:lpwstr>
  </property>
  <property fmtid="{D5CDD505-2E9C-101B-9397-08002B2CF9AE}" pid="24" name="Mendeley Citation Style_1">
    <vt:lpwstr>http://www.zotero.org/styles/apa</vt:lpwstr>
  </property>
</Properties>
</file>