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949" w:rsidRPr="00DA3360" w:rsidRDefault="00F30949" w:rsidP="00F30949">
      <w:pPr>
        <w:jc w:val="center"/>
        <w:rPr>
          <w:b/>
          <w:sz w:val="28"/>
        </w:rPr>
      </w:pPr>
      <w:r>
        <w:rPr>
          <w:rFonts w:eastAsia="Adobe Garamond Pro Bold"/>
          <w:b/>
          <w:bCs/>
          <w:spacing w:val="-6"/>
          <w:sz w:val="28"/>
          <w:szCs w:val="28"/>
        </w:rPr>
        <w:t xml:space="preserve"> ANALISIS </w:t>
      </w:r>
      <w:r w:rsidRPr="00DA3360">
        <w:rPr>
          <w:b/>
          <w:sz w:val="28"/>
        </w:rPr>
        <w:t>PENERAPAN PENDEKATAN PENDIDIKAN KARAKTER</w:t>
      </w:r>
    </w:p>
    <w:p w:rsidR="00F30949" w:rsidRDefault="00F30949" w:rsidP="00F30949">
      <w:pPr>
        <w:jc w:val="center"/>
        <w:rPr>
          <w:b/>
          <w:sz w:val="28"/>
        </w:rPr>
      </w:pPr>
      <w:r>
        <w:rPr>
          <w:b/>
          <w:sz w:val="28"/>
        </w:rPr>
        <w:t>DI SEKOLAH</w:t>
      </w:r>
    </w:p>
    <w:p w:rsidR="00F30949" w:rsidRPr="00DA3360" w:rsidRDefault="00F30949" w:rsidP="00F30949">
      <w:pPr>
        <w:jc w:val="center"/>
        <w:rPr>
          <w:b/>
          <w:sz w:val="28"/>
        </w:rPr>
      </w:pPr>
    </w:p>
    <w:p w:rsidR="00101D57" w:rsidRPr="00F30949" w:rsidRDefault="00F30949" w:rsidP="00101D57">
      <w:pPr>
        <w:ind w:left="226" w:right="221"/>
        <w:jc w:val="center"/>
        <w:rPr>
          <w:rFonts w:eastAsia="Adobe Garamond Pro Bold"/>
          <w:bCs/>
          <w:sz w:val="22"/>
          <w:szCs w:val="18"/>
        </w:rPr>
      </w:pPr>
      <w:r w:rsidRPr="00F30949">
        <w:rPr>
          <w:rFonts w:eastAsia="Adobe Garamond Pro Bold"/>
          <w:bCs/>
          <w:sz w:val="22"/>
          <w:szCs w:val="18"/>
        </w:rPr>
        <w:t>Amalia Ulfah (193010203005), Natalian Tri Handayani Waruwu (193010203005)</w:t>
      </w:r>
    </w:p>
    <w:p w:rsidR="00F30949" w:rsidRPr="00F30949" w:rsidRDefault="00F30949" w:rsidP="00101D57">
      <w:pPr>
        <w:ind w:left="226" w:right="221"/>
        <w:jc w:val="center"/>
        <w:rPr>
          <w:rFonts w:eastAsia="Adobe Garamond Pro Bold"/>
          <w:bCs/>
          <w:sz w:val="22"/>
          <w:szCs w:val="18"/>
        </w:rPr>
      </w:pPr>
      <w:r w:rsidRPr="00F30949">
        <w:rPr>
          <w:rFonts w:eastAsia="Adobe Garamond Pro Bold"/>
          <w:bCs/>
          <w:sz w:val="22"/>
          <w:szCs w:val="18"/>
        </w:rPr>
        <w:t>Program Studi Pendidikan Sendratasik</w:t>
      </w:r>
    </w:p>
    <w:p w:rsidR="00F30949" w:rsidRDefault="00F30949" w:rsidP="00101D57">
      <w:pPr>
        <w:ind w:left="226" w:right="221"/>
        <w:jc w:val="center"/>
        <w:rPr>
          <w:rFonts w:eastAsia="Adobe Garamond Pro Bold"/>
          <w:bCs/>
          <w:sz w:val="22"/>
          <w:szCs w:val="18"/>
        </w:rPr>
      </w:pPr>
      <w:r w:rsidRPr="00F30949">
        <w:rPr>
          <w:rFonts w:eastAsia="Adobe Garamond Pro Bold"/>
          <w:bCs/>
          <w:sz w:val="22"/>
          <w:szCs w:val="18"/>
        </w:rPr>
        <w:t>Universitas Palangka Raya</w:t>
      </w:r>
    </w:p>
    <w:p w:rsidR="00215524" w:rsidRDefault="00F30949" w:rsidP="00F30949">
      <w:pPr>
        <w:ind w:left="226" w:right="221"/>
        <w:jc w:val="center"/>
        <w:rPr>
          <w:rStyle w:val="Hyperlink"/>
          <w:rFonts w:eastAsia="Adobe Garamond Pro Bold"/>
          <w:bCs/>
          <w:sz w:val="22"/>
          <w:szCs w:val="18"/>
        </w:rPr>
      </w:pPr>
      <w:r>
        <w:rPr>
          <w:rFonts w:eastAsia="Adobe Garamond Pro Bold"/>
          <w:bCs/>
          <w:i/>
          <w:sz w:val="22"/>
          <w:szCs w:val="18"/>
        </w:rPr>
        <w:t xml:space="preserve">E-mail: </w:t>
      </w:r>
      <w:hyperlink r:id="rId7" w:history="1">
        <w:r w:rsidRPr="00F87F9E">
          <w:rPr>
            <w:rStyle w:val="Hyperlink"/>
            <w:rFonts w:eastAsia="Adobe Garamond Pro Bold"/>
            <w:bCs/>
            <w:sz w:val="22"/>
            <w:szCs w:val="18"/>
          </w:rPr>
          <w:t>nataliantriwaruwu@gmail.com</w:t>
        </w:r>
      </w:hyperlink>
    </w:p>
    <w:p w:rsidR="00215524" w:rsidRPr="00215524" w:rsidRDefault="00215524" w:rsidP="00F30949">
      <w:pPr>
        <w:ind w:left="226" w:right="221"/>
        <w:jc w:val="center"/>
        <w:rPr>
          <w:rFonts w:eastAsia="Adobe Garamond Pro Bold"/>
          <w:bCs/>
          <w:sz w:val="22"/>
          <w:szCs w:val="18"/>
        </w:rPr>
      </w:pPr>
      <w:r>
        <w:rPr>
          <w:rFonts w:eastAsia="Adobe Garamond Pro Bold"/>
          <w:bCs/>
          <w:i/>
          <w:sz w:val="22"/>
          <w:szCs w:val="18"/>
        </w:rPr>
        <w:t xml:space="preserve">     </w:t>
      </w:r>
      <w:hyperlink r:id="rId8" w:history="1">
        <w:r w:rsidRPr="00215524">
          <w:rPr>
            <w:rStyle w:val="Hyperlink"/>
            <w:rFonts w:eastAsia="Adobe Garamond Pro Bold"/>
            <w:bCs/>
            <w:sz w:val="22"/>
            <w:szCs w:val="18"/>
          </w:rPr>
          <w:t>ulfahamelia8@gmail.com</w:t>
        </w:r>
      </w:hyperlink>
    </w:p>
    <w:p w:rsidR="00101D57" w:rsidRPr="00215524" w:rsidRDefault="00F30949" w:rsidP="00F30949">
      <w:pPr>
        <w:ind w:left="226" w:right="221"/>
        <w:jc w:val="center"/>
        <w:rPr>
          <w:rFonts w:eastAsia="Adobe Garamond Pro Bold"/>
          <w:bCs/>
          <w:sz w:val="22"/>
          <w:szCs w:val="18"/>
        </w:rPr>
      </w:pPr>
      <w:r w:rsidRPr="00215524">
        <w:rPr>
          <w:rFonts w:eastAsia="Adobe Garamond Pro Bold"/>
          <w:bCs/>
          <w:sz w:val="22"/>
          <w:szCs w:val="18"/>
        </w:rPr>
        <w:t xml:space="preserve"> </w:t>
      </w:r>
      <w:r w:rsidR="00101D57" w:rsidRPr="00215524">
        <w:rPr>
          <w:rFonts w:eastAsia="Adobe Garamond Pro Bold"/>
          <w:sz w:val="28"/>
        </w:rPr>
        <w:tab/>
      </w:r>
      <w:bookmarkStart w:id="0" w:name="_GoBack"/>
      <w:bookmarkEnd w:id="0"/>
    </w:p>
    <w:p w:rsidR="00101D57" w:rsidRPr="00E91952" w:rsidRDefault="00F30949" w:rsidP="00101D57">
      <w:pPr>
        <w:ind w:left="226"/>
        <w:jc w:val="center"/>
        <w:rPr>
          <w:rFonts w:eastAsia="Adobe Garamond Pro"/>
        </w:rPr>
      </w:pPr>
      <w:r>
        <w:t xml:space="preserve"> </w:t>
      </w:r>
    </w:p>
    <w:p w:rsidR="00101D57" w:rsidRDefault="00101D57" w:rsidP="00101D57">
      <w:pPr>
        <w:ind w:left="113"/>
        <w:jc w:val="center"/>
      </w:pPr>
    </w:p>
    <w:p w:rsidR="00101D57" w:rsidRDefault="00101D57" w:rsidP="00101D57">
      <w:pPr>
        <w:pStyle w:val="Heading1"/>
        <w:ind w:left="113" w:right="95"/>
        <w:jc w:val="center"/>
        <w:rPr>
          <w:rFonts w:ascii="Times New Roman" w:hAnsi="Times New Roman"/>
          <w:bCs w:val="0"/>
          <w:sz w:val="18"/>
          <w:szCs w:val="18"/>
        </w:rPr>
      </w:pPr>
      <w:r w:rsidRPr="00343659">
        <w:rPr>
          <w:rFonts w:ascii="Times New Roman" w:hAnsi="Times New Roman"/>
          <w:spacing w:val="3"/>
          <w:sz w:val="22"/>
          <w:szCs w:val="22"/>
        </w:rPr>
        <w:t>ABSTRAK</w:t>
      </w:r>
      <w:r>
        <w:rPr>
          <w:rFonts w:ascii="Times New Roman" w:hAnsi="Times New Roman"/>
          <w:spacing w:val="3"/>
          <w:sz w:val="22"/>
          <w:szCs w:val="22"/>
        </w:rPr>
        <w:t xml:space="preserve"> </w:t>
      </w:r>
      <w:r w:rsidR="00F30949">
        <w:rPr>
          <w:rFonts w:ascii="Times New Roman" w:hAnsi="Times New Roman"/>
          <w:bCs w:val="0"/>
          <w:sz w:val="18"/>
          <w:szCs w:val="18"/>
        </w:rPr>
        <w:t xml:space="preserve"> </w:t>
      </w:r>
    </w:p>
    <w:p w:rsidR="00346FED" w:rsidRDefault="00346FED" w:rsidP="00CE2582">
      <w:pPr>
        <w:pStyle w:val="Heading1"/>
        <w:ind w:left="113" w:right="95"/>
        <w:jc w:val="both"/>
        <w:rPr>
          <w:rFonts w:ascii="Times New Roman" w:hAnsi="Times New Roman"/>
          <w:b w:val="0"/>
          <w:bCs w:val="0"/>
          <w:szCs w:val="18"/>
        </w:rPr>
      </w:pPr>
      <w:r>
        <w:rPr>
          <w:rFonts w:ascii="Times New Roman" w:hAnsi="Times New Roman"/>
          <w:b w:val="0"/>
          <w:bCs w:val="0"/>
          <w:szCs w:val="18"/>
        </w:rPr>
        <w:t xml:space="preserve">Pendidikan karakter </w:t>
      </w:r>
      <w:r w:rsidR="00CE2582">
        <w:rPr>
          <w:rFonts w:ascii="Times New Roman" w:hAnsi="Times New Roman"/>
          <w:b w:val="0"/>
          <w:bCs w:val="0"/>
          <w:szCs w:val="18"/>
        </w:rPr>
        <w:t>pada dasarnya bertujuan menciptakan bangsa yang tangguh, berakhlak mulia</w:t>
      </w:r>
      <w:proofErr w:type="gramStart"/>
      <w:r w:rsidR="00CE2582">
        <w:rPr>
          <w:rFonts w:ascii="Times New Roman" w:hAnsi="Times New Roman"/>
          <w:b w:val="0"/>
          <w:bCs w:val="0"/>
          <w:szCs w:val="18"/>
        </w:rPr>
        <w:t>,beretika,sopan</w:t>
      </w:r>
      <w:proofErr w:type="gramEnd"/>
      <w:r w:rsidR="00CE2582">
        <w:rPr>
          <w:rFonts w:ascii="Times New Roman" w:hAnsi="Times New Roman"/>
          <w:b w:val="0"/>
          <w:bCs w:val="0"/>
          <w:szCs w:val="18"/>
        </w:rPr>
        <w:t xml:space="preserve"> santun, bergotong royong,toleransi, berkembang dalam ilmu pengetahuan dan teknologi yang di dasari kepercayaan akan Tuhan Yang Maha Esa. Penerapan pendidikan karakter dapat berlangsung dimana saja, disekolah</w:t>
      </w:r>
      <w:proofErr w:type="gramStart"/>
      <w:r w:rsidR="00CE2582">
        <w:rPr>
          <w:rFonts w:ascii="Times New Roman" w:hAnsi="Times New Roman"/>
          <w:b w:val="0"/>
          <w:bCs w:val="0"/>
          <w:szCs w:val="18"/>
        </w:rPr>
        <w:t>,dikeluarga,dimasyarakat</w:t>
      </w:r>
      <w:proofErr w:type="gramEnd"/>
      <w:r w:rsidR="00CE2582">
        <w:rPr>
          <w:rFonts w:ascii="Times New Roman" w:hAnsi="Times New Roman"/>
          <w:b w:val="0"/>
          <w:bCs w:val="0"/>
          <w:szCs w:val="18"/>
        </w:rPr>
        <w:t xml:space="preserve">, dan berlangsung sepanjang hayat. Pendidikan berfungsi membangun bangsa untuk terus maju, melalui pendidikan sebagai motor penggerak bangsa. Selain ilmu pengetahuan karakter juga merupakan hal yang penting, dan paling menonjol, manusia yang berpengetahuan biasanya </w:t>
      </w:r>
      <w:proofErr w:type="gramStart"/>
      <w:r w:rsidR="00CE2582">
        <w:rPr>
          <w:rFonts w:ascii="Times New Roman" w:hAnsi="Times New Roman"/>
          <w:b w:val="0"/>
          <w:bCs w:val="0"/>
          <w:szCs w:val="18"/>
        </w:rPr>
        <w:t>akan</w:t>
      </w:r>
      <w:proofErr w:type="gramEnd"/>
      <w:r w:rsidR="00CE2582">
        <w:rPr>
          <w:rFonts w:ascii="Times New Roman" w:hAnsi="Times New Roman"/>
          <w:b w:val="0"/>
          <w:bCs w:val="0"/>
          <w:szCs w:val="18"/>
        </w:rPr>
        <w:t xml:space="preserve"> ditandai dengan karakter yang baik. Oleh karenanya pendidikan karakter sangatlah penting. Penerapan pendidikan karakter disekolah sangat berpengaruh, pendekatan yang dilakukan </w:t>
      </w:r>
      <w:proofErr w:type="gramStart"/>
      <w:r w:rsidR="00CE2582">
        <w:rPr>
          <w:rFonts w:ascii="Times New Roman" w:hAnsi="Times New Roman"/>
          <w:b w:val="0"/>
          <w:bCs w:val="0"/>
          <w:szCs w:val="18"/>
        </w:rPr>
        <w:t>akan</w:t>
      </w:r>
      <w:proofErr w:type="gramEnd"/>
      <w:r w:rsidR="00CE2582">
        <w:rPr>
          <w:rFonts w:ascii="Times New Roman" w:hAnsi="Times New Roman"/>
          <w:b w:val="0"/>
          <w:bCs w:val="0"/>
          <w:szCs w:val="18"/>
        </w:rPr>
        <w:t xml:space="preserve"> menentukan hasil dari ilmu yang diberikan yang di implikasikan dalam kehidupan sehari-hari siswa.</w:t>
      </w:r>
    </w:p>
    <w:p w:rsidR="00CE2582" w:rsidRDefault="00CE2582" w:rsidP="00CE2582">
      <w:pPr>
        <w:pStyle w:val="Heading1"/>
        <w:ind w:left="113" w:right="95"/>
        <w:jc w:val="both"/>
        <w:rPr>
          <w:rFonts w:ascii="Times New Roman" w:hAnsi="Times New Roman"/>
          <w:b w:val="0"/>
          <w:bCs w:val="0"/>
          <w:szCs w:val="18"/>
        </w:rPr>
      </w:pPr>
      <w:r>
        <w:rPr>
          <w:rFonts w:ascii="Times New Roman" w:hAnsi="Times New Roman"/>
          <w:b w:val="0"/>
          <w:bCs w:val="0"/>
          <w:szCs w:val="18"/>
        </w:rPr>
        <w:tab/>
        <w:t xml:space="preserve">Pada mata pelajaran Seni dan Budaya, penerapan pendidikan karakter </w:t>
      </w:r>
      <w:r w:rsidR="006544CB">
        <w:rPr>
          <w:rFonts w:ascii="Times New Roman" w:hAnsi="Times New Roman"/>
          <w:b w:val="0"/>
          <w:bCs w:val="0"/>
          <w:szCs w:val="18"/>
        </w:rPr>
        <w:t xml:space="preserve">di sekolah </w:t>
      </w:r>
      <w:r>
        <w:rPr>
          <w:rFonts w:ascii="Times New Roman" w:hAnsi="Times New Roman"/>
          <w:b w:val="0"/>
          <w:bCs w:val="0"/>
          <w:szCs w:val="18"/>
        </w:rPr>
        <w:t>dapat</w:t>
      </w:r>
      <w:r w:rsidR="006544CB">
        <w:rPr>
          <w:rFonts w:ascii="Times New Roman" w:hAnsi="Times New Roman"/>
          <w:b w:val="0"/>
          <w:bCs w:val="0"/>
          <w:szCs w:val="18"/>
        </w:rPr>
        <w:t xml:space="preserve"> di laksanakan</w:t>
      </w:r>
      <w:r>
        <w:rPr>
          <w:rFonts w:ascii="Times New Roman" w:hAnsi="Times New Roman"/>
          <w:b w:val="0"/>
          <w:bCs w:val="0"/>
          <w:szCs w:val="18"/>
        </w:rPr>
        <w:t xml:space="preserve"> melalui penerapan pend</w:t>
      </w:r>
      <w:r w:rsidR="006544CB">
        <w:rPr>
          <w:rFonts w:ascii="Times New Roman" w:hAnsi="Times New Roman"/>
          <w:b w:val="0"/>
          <w:bCs w:val="0"/>
          <w:szCs w:val="18"/>
        </w:rPr>
        <w:t>ekatan-pendekatan pendidikan karakter, yaitu: Pendekatan penanaman nilai, pendekatan perkembangan moral kkognitif, pendekatan analisis nilai, pendekatan klarifikasi nilai, pendekatan pembelajaran berbuat.</w:t>
      </w:r>
    </w:p>
    <w:p w:rsidR="006544CB" w:rsidRDefault="006544CB" w:rsidP="00CE2582">
      <w:pPr>
        <w:pStyle w:val="Heading1"/>
        <w:ind w:left="113" w:right="95"/>
        <w:jc w:val="both"/>
        <w:rPr>
          <w:rFonts w:ascii="Times New Roman" w:hAnsi="Times New Roman"/>
          <w:b w:val="0"/>
          <w:bCs w:val="0"/>
          <w:szCs w:val="18"/>
        </w:rPr>
      </w:pPr>
    </w:p>
    <w:p w:rsidR="006544CB" w:rsidRDefault="006544CB" w:rsidP="00CE2582">
      <w:pPr>
        <w:pStyle w:val="Heading1"/>
        <w:ind w:left="113" w:right="95"/>
        <w:jc w:val="both"/>
        <w:rPr>
          <w:rFonts w:ascii="Times New Roman" w:hAnsi="Times New Roman"/>
          <w:b w:val="0"/>
          <w:bCs w:val="0"/>
          <w:szCs w:val="18"/>
        </w:rPr>
      </w:pPr>
    </w:p>
    <w:p w:rsidR="006544CB" w:rsidRDefault="006544CB" w:rsidP="00CE2582">
      <w:pPr>
        <w:pStyle w:val="Heading1"/>
        <w:ind w:left="113" w:right="95"/>
        <w:jc w:val="both"/>
        <w:rPr>
          <w:rFonts w:ascii="Times New Roman" w:hAnsi="Times New Roman"/>
          <w:b w:val="0"/>
          <w:bCs w:val="0"/>
          <w:szCs w:val="18"/>
        </w:rPr>
      </w:pPr>
    </w:p>
    <w:p w:rsidR="006544CB" w:rsidRDefault="006544CB" w:rsidP="00CE2582">
      <w:pPr>
        <w:pStyle w:val="Heading1"/>
        <w:ind w:left="113" w:right="95"/>
        <w:jc w:val="both"/>
        <w:rPr>
          <w:rFonts w:ascii="Times New Roman" w:hAnsi="Times New Roman"/>
          <w:b w:val="0"/>
          <w:bCs w:val="0"/>
          <w:szCs w:val="18"/>
        </w:rPr>
      </w:pPr>
    </w:p>
    <w:p w:rsidR="006544CB" w:rsidRPr="00346FED" w:rsidRDefault="006544CB" w:rsidP="00CE2582">
      <w:pPr>
        <w:pStyle w:val="Heading1"/>
        <w:ind w:left="113" w:right="95"/>
        <w:jc w:val="both"/>
        <w:rPr>
          <w:rFonts w:ascii="Times New Roman" w:hAnsi="Times New Roman"/>
          <w:b w:val="0"/>
          <w:bCs w:val="0"/>
          <w:szCs w:val="22"/>
        </w:rPr>
      </w:pPr>
      <w:r>
        <w:rPr>
          <w:rFonts w:ascii="Times New Roman" w:hAnsi="Times New Roman"/>
          <w:b w:val="0"/>
          <w:bCs w:val="0"/>
          <w:szCs w:val="18"/>
        </w:rPr>
        <w:t>Kata Kunci: Pendidikan, Karakter, Sekolah, Seni Budaya, Nilai</w:t>
      </w:r>
    </w:p>
    <w:p w:rsidR="00101D57" w:rsidRDefault="006544CB" w:rsidP="006544CB">
      <w:pPr>
        <w:pStyle w:val="Heading1"/>
        <w:tabs>
          <w:tab w:val="left" w:pos="5255"/>
        </w:tabs>
        <w:ind w:left="113" w:right="95"/>
        <w:rPr>
          <w:rFonts w:ascii="Times New Roman" w:hAnsi="Times New Roman"/>
          <w:i/>
          <w:spacing w:val="3"/>
          <w:sz w:val="22"/>
          <w:szCs w:val="22"/>
        </w:rPr>
      </w:pPr>
      <w:r>
        <w:rPr>
          <w:rFonts w:ascii="Times New Roman" w:hAnsi="Times New Roman"/>
          <w:i/>
          <w:spacing w:val="3"/>
          <w:sz w:val="22"/>
          <w:szCs w:val="22"/>
        </w:rPr>
        <w:t xml:space="preserve"> </w:t>
      </w:r>
    </w:p>
    <w:p w:rsidR="00101D57" w:rsidRPr="00E0509F" w:rsidRDefault="00101D57" w:rsidP="00101D57">
      <w:pPr>
        <w:ind w:left="113"/>
        <w:jc w:val="center"/>
      </w:pPr>
    </w:p>
    <w:p w:rsidR="00101D57" w:rsidRDefault="00101D57" w:rsidP="00101D57">
      <w:pPr>
        <w:pStyle w:val="NoSpacing"/>
        <w:ind w:left="113"/>
        <w:jc w:val="both"/>
        <w:rPr>
          <w:b/>
          <w:spacing w:val="-3"/>
          <w:sz w:val="28"/>
        </w:rPr>
      </w:pPr>
    </w:p>
    <w:p w:rsidR="00101D57" w:rsidRDefault="00101D57" w:rsidP="00101D57">
      <w:pPr>
        <w:pStyle w:val="NoSpacing"/>
        <w:ind w:left="113"/>
        <w:jc w:val="both"/>
        <w:rPr>
          <w:b/>
          <w:sz w:val="24"/>
          <w:szCs w:val="24"/>
        </w:rPr>
      </w:pPr>
      <w:r w:rsidRPr="00BB1122">
        <w:rPr>
          <w:b/>
          <w:spacing w:val="-3"/>
          <w:sz w:val="28"/>
          <w:szCs w:val="28"/>
        </w:rPr>
        <w:t>P</w:t>
      </w:r>
      <w:r w:rsidRPr="00BB1122">
        <w:rPr>
          <w:b/>
          <w:sz w:val="28"/>
          <w:szCs w:val="28"/>
          <w:lang w:val="id-ID"/>
        </w:rPr>
        <w:t>ENDAHULUAN</w:t>
      </w:r>
      <w:r w:rsidRPr="007B3B7C">
        <w:rPr>
          <w:b/>
          <w:sz w:val="24"/>
          <w:szCs w:val="24"/>
        </w:rPr>
        <w:t xml:space="preserve"> </w:t>
      </w:r>
    </w:p>
    <w:p w:rsidR="005B5046" w:rsidRDefault="006852B5" w:rsidP="00101D57">
      <w:pPr>
        <w:pStyle w:val="NoSpacing"/>
        <w:ind w:left="113"/>
        <w:jc w:val="both"/>
        <w:rPr>
          <w:sz w:val="24"/>
        </w:rPr>
      </w:pPr>
      <w:r>
        <w:rPr>
          <w:b/>
          <w:sz w:val="24"/>
          <w:szCs w:val="24"/>
        </w:rPr>
        <w:tab/>
      </w:r>
      <w:r>
        <w:rPr>
          <w:sz w:val="24"/>
        </w:rPr>
        <w:t xml:space="preserve">Penerapan Pendekatan pendidikan karakter yang tepat </w:t>
      </w:r>
      <w:proofErr w:type="gramStart"/>
      <w:r>
        <w:rPr>
          <w:sz w:val="24"/>
        </w:rPr>
        <w:t>akan</w:t>
      </w:r>
      <w:proofErr w:type="gramEnd"/>
      <w:r>
        <w:rPr>
          <w:sz w:val="24"/>
        </w:rPr>
        <w:t xml:space="preserve"> membuahkan hasil yang baik, dengan demikian pendidikan karakter bagi siswa sangatlah penting, diwujudkan melalui proses pembelajaran yang berlangsung disekolah. Guru sebagai pengajar membimbing siswa (peserta didik) dalam proses pembelajaran yang secara tidak langsung juga menanamkan nilai karakter kepada </w:t>
      </w:r>
      <w:proofErr w:type="gramStart"/>
      <w:r>
        <w:rPr>
          <w:sz w:val="24"/>
        </w:rPr>
        <w:t xml:space="preserve">siswa </w:t>
      </w:r>
      <w:r w:rsidR="005B5046">
        <w:rPr>
          <w:sz w:val="24"/>
        </w:rPr>
        <w:t xml:space="preserve"> dalam</w:t>
      </w:r>
      <w:proofErr w:type="gramEnd"/>
      <w:r>
        <w:rPr>
          <w:sz w:val="24"/>
        </w:rPr>
        <w:t xml:space="preserve"> proses pembelajaran</w:t>
      </w:r>
      <w:r w:rsidR="005B5046">
        <w:rPr>
          <w:sz w:val="24"/>
        </w:rPr>
        <w:t xml:space="preserve">.  Ilmu pengetahuan yang dimiliki </w:t>
      </w:r>
      <w:proofErr w:type="gramStart"/>
      <w:r w:rsidR="005B5046">
        <w:rPr>
          <w:sz w:val="24"/>
        </w:rPr>
        <w:t>akan</w:t>
      </w:r>
      <w:proofErr w:type="gramEnd"/>
      <w:r w:rsidR="005B5046">
        <w:rPr>
          <w:sz w:val="24"/>
        </w:rPr>
        <w:t xml:space="preserve"> didukung dengan karakter yang baik, oleh karenanya di setiap sekolah biasanya ada beberapa penilaian karakter siswa, mulai dari kepercayaan diri, sopan santun dan hal-hal lainnya yang menjadi dasar penilaian guru terhadap siswanya</w:t>
      </w:r>
    </w:p>
    <w:p w:rsidR="006852B5" w:rsidRDefault="005B5046" w:rsidP="005B5046">
      <w:pPr>
        <w:pStyle w:val="NoSpacing"/>
        <w:ind w:left="113" w:firstLine="567"/>
        <w:jc w:val="both"/>
        <w:rPr>
          <w:sz w:val="24"/>
        </w:rPr>
      </w:pPr>
      <w:r>
        <w:rPr>
          <w:sz w:val="24"/>
        </w:rPr>
        <w:lastRenderedPageBreak/>
        <w:t>P</w:t>
      </w:r>
      <w:r w:rsidRPr="00960823">
        <w:rPr>
          <w:sz w:val="24"/>
        </w:rPr>
        <w:t>endidikan karakter adalah suatu usaha manusia secara sadar dan terencana untuk mendidik dan memberdayakan potensi peserta didik guna membangun karakter pribadinya sehingga dapat menjadi individu yang bermanfaat bagi diri sendiri dan lingkungannya.</w:t>
      </w:r>
      <w:r>
        <w:rPr>
          <w:sz w:val="24"/>
        </w:rPr>
        <w:t xml:space="preserve"> S</w:t>
      </w:r>
      <w:r>
        <w:rPr>
          <w:sz w:val="24"/>
        </w:rPr>
        <w:t xml:space="preserve">alah satu penanaman karakter adalah menanamkan nilai-nilai religius, norma-norma masyarakat, sopan santun, tata krama, etika yang baik dan benar. Pendidikan karakter dapat berlangsung dimana saja, di keluarga, di lingkungan masyarakat dan disekolah. Pada pembahasan ini, </w:t>
      </w:r>
      <w:proofErr w:type="gramStart"/>
      <w:r>
        <w:rPr>
          <w:sz w:val="24"/>
        </w:rPr>
        <w:t>akan</w:t>
      </w:r>
      <w:proofErr w:type="gramEnd"/>
      <w:r>
        <w:rPr>
          <w:sz w:val="24"/>
        </w:rPr>
        <w:t xml:space="preserve"> membahas</w:t>
      </w:r>
      <w:r>
        <w:rPr>
          <w:sz w:val="24"/>
        </w:rPr>
        <w:t xml:space="preserve"> penerapan pendekatan yang bisa</w:t>
      </w:r>
      <w:r>
        <w:rPr>
          <w:sz w:val="24"/>
        </w:rPr>
        <w:t xml:space="preserve"> dilakukan dalam </w:t>
      </w:r>
      <w:r>
        <w:rPr>
          <w:sz w:val="24"/>
        </w:rPr>
        <w:t>menerapkan</w:t>
      </w:r>
      <w:r>
        <w:rPr>
          <w:sz w:val="24"/>
        </w:rPr>
        <w:t xml:space="preserve"> pendidikan karakter di sekolah</w:t>
      </w:r>
      <w:r>
        <w:rPr>
          <w:sz w:val="24"/>
        </w:rPr>
        <w:t>.</w:t>
      </w:r>
    </w:p>
    <w:p w:rsidR="005B5046" w:rsidRPr="007B3B7C" w:rsidRDefault="005B5046" w:rsidP="005B5046">
      <w:pPr>
        <w:pStyle w:val="NoSpacing"/>
        <w:ind w:left="113" w:firstLine="567"/>
        <w:jc w:val="both"/>
        <w:rPr>
          <w:b/>
          <w:sz w:val="24"/>
          <w:szCs w:val="24"/>
        </w:rPr>
      </w:pPr>
      <w:r>
        <w:rPr>
          <w:sz w:val="24"/>
        </w:rPr>
        <w:t>Pendekatan pendidikan karakter sangat berpengaruh pada output siswa selain ilmu pengetahuan yang di dapat di sekolah yang di tandai dengan adanya sertifikat izasah kelulusan studi siswa, kendati demikian tidak semua siswa memiliki karakter yang sama meskipun diterapkan pendidikan yang sama, oleh karenanya setiap siswa adalah istimewa dan memiliki karakternya masing-masing, akan tetapi yang diharpkan dalam pendidikan karakter ini adalah setiap siswa mampu menjadi manusia yang beradab,bermoral,disiplin, bertanggung jawab dan masih banyak hal lainnya.</w:t>
      </w:r>
    </w:p>
    <w:p w:rsidR="006852B5" w:rsidRDefault="00FA279B" w:rsidP="00101D57">
      <w:pPr>
        <w:spacing w:line="276" w:lineRule="auto"/>
        <w:ind w:left="113" w:firstLine="567"/>
        <w:jc w:val="both"/>
        <w:rPr>
          <w:sz w:val="24"/>
          <w:szCs w:val="24"/>
        </w:rPr>
      </w:pPr>
      <w:r>
        <w:rPr>
          <w:sz w:val="24"/>
          <w:szCs w:val="24"/>
        </w:rPr>
        <w:t>M</w:t>
      </w:r>
      <w:r w:rsidRPr="00FA279B">
        <w:rPr>
          <w:sz w:val="24"/>
          <w:szCs w:val="24"/>
        </w:rPr>
        <w:t>enurut Muhamimin Azzet (2014:37) pendidikan karakter merupakan suatu sistem dalam penanaman nilai-nilai karakter yang baik kepada seluruh warga sekolah sehingga memilki pengetahuan dan tindakan yang sesuai dengan nilai kebaikan.</w:t>
      </w:r>
      <w:r>
        <w:rPr>
          <w:sz w:val="24"/>
          <w:szCs w:val="24"/>
        </w:rPr>
        <w:t xml:space="preserve"> </w:t>
      </w:r>
      <w:r w:rsidRPr="00FA279B">
        <w:rPr>
          <w:sz w:val="24"/>
          <w:szCs w:val="24"/>
        </w:rPr>
        <w:t>Tujuan pendidikan karakter menurut Mulyasa (2012, hlm.9) adalah untuk mendorong peserta didik agar mampu secara mandiri meningkatkan dan menggunakan pengetahuannya, mengkaji dan menginternalisasikan serta mempersonalisasikan nilai-nilai karakter dan akhlak mulia sehingga terwujud dalam perilaku sehari-hari.</w:t>
      </w:r>
    </w:p>
    <w:p w:rsidR="00FA279B" w:rsidRDefault="00FA279B" w:rsidP="00101D57">
      <w:pPr>
        <w:spacing w:line="276" w:lineRule="auto"/>
        <w:ind w:left="113" w:firstLine="567"/>
        <w:jc w:val="both"/>
        <w:rPr>
          <w:sz w:val="24"/>
          <w:szCs w:val="24"/>
          <w:highlight w:val="yellow"/>
        </w:rPr>
      </w:pPr>
    </w:p>
    <w:p w:rsidR="00101D57" w:rsidRPr="00BE6AB6" w:rsidRDefault="00101D57" w:rsidP="00BE6AB6">
      <w:pPr>
        <w:spacing w:line="276" w:lineRule="auto"/>
        <w:ind w:left="113"/>
        <w:jc w:val="both"/>
        <w:rPr>
          <w:rFonts w:eastAsia="Adobe Garamond Pro Bold"/>
          <w:bCs/>
          <w:sz w:val="18"/>
          <w:szCs w:val="18"/>
        </w:rPr>
      </w:pPr>
    </w:p>
    <w:p w:rsidR="00101D57" w:rsidRDefault="00101D57" w:rsidP="00101D57">
      <w:pPr>
        <w:pStyle w:val="NoSpacing"/>
        <w:ind w:left="113"/>
        <w:jc w:val="both"/>
        <w:rPr>
          <w:b/>
          <w:sz w:val="24"/>
          <w:szCs w:val="24"/>
        </w:rPr>
      </w:pPr>
      <w:r w:rsidRPr="0004340A">
        <w:rPr>
          <w:b/>
          <w:spacing w:val="-1"/>
          <w:sz w:val="28"/>
        </w:rPr>
        <w:t>M</w:t>
      </w:r>
      <w:r w:rsidRPr="0004340A">
        <w:rPr>
          <w:b/>
          <w:sz w:val="28"/>
          <w:lang w:val="id-ID"/>
        </w:rPr>
        <w:t>ETODE</w:t>
      </w:r>
      <w:r w:rsidRPr="0004340A">
        <w:rPr>
          <w:b/>
          <w:sz w:val="28"/>
        </w:rPr>
        <w:t xml:space="preserve"> </w:t>
      </w:r>
      <w:r w:rsidRPr="007B3B7C">
        <w:rPr>
          <w:b/>
          <w:sz w:val="24"/>
          <w:szCs w:val="24"/>
        </w:rPr>
        <w:t xml:space="preserve"> </w:t>
      </w:r>
    </w:p>
    <w:p w:rsidR="00BE6AB6" w:rsidRPr="00BE6AB6" w:rsidRDefault="00BE6AB6" w:rsidP="00101D57">
      <w:pPr>
        <w:pStyle w:val="NoSpacing"/>
        <w:ind w:left="113"/>
        <w:jc w:val="both"/>
        <w:rPr>
          <w:sz w:val="24"/>
          <w:szCs w:val="24"/>
        </w:rPr>
      </w:pPr>
      <w:r>
        <w:rPr>
          <w:b/>
          <w:sz w:val="24"/>
          <w:szCs w:val="24"/>
        </w:rPr>
        <w:tab/>
      </w:r>
      <w:r w:rsidRPr="00BE6AB6">
        <w:rPr>
          <w:sz w:val="24"/>
          <w:szCs w:val="24"/>
        </w:rPr>
        <w:t xml:space="preserve">Penelitian ini </w:t>
      </w:r>
      <w:proofErr w:type="gramStart"/>
      <w:r w:rsidRPr="00BE6AB6">
        <w:rPr>
          <w:sz w:val="24"/>
          <w:szCs w:val="24"/>
        </w:rPr>
        <w:t xml:space="preserve">menggunakan </w:t>
      </w:r>
      <w:r w:rsidR="00D2285F">
        <w:rPr>
          <w:sz w:val="24"/>
          <w:szCs w:val="24"/>
        </w:rPr>
        <w:t xml:space="preserve"> metode</w:t>
      </w:r>
      <w:proofErr w:type="gramEnd"/>
      <w:r w:rsidR="00D2285F">
        <w:rPr>
          <w:sz w:val="24"/>
          <w:szCs w:val="24"/>
        </w:rPr>
        <w:t xml:space="preserve"> penelitian lapangan dengan metode deskriptif kualitatif</w:t>
      </w:r>
      <w:r w:rsidR="00372988">
        <w:rPr>
          <w:sz w:val="24"/>
          <w:szCs w:val="24"/>
        </w:rPr>
        <w:t xml:space="preserve"> </w:t>
      </w:r>
      <w:r w:rsidR="00D2285F">
        <w:rPr>
          <w:sz w:val="24"/>
          <w:szCs w:val="24"/>
        </w:rPr>
        <w:t xml:space="preserve"> dengan tujuan untuk mengetahui penerapan pendekatan pendidikan karakter yanf seharusnya digunakan disekolah, melalui observasi, wawancara dan keterlibatan langsung peneliti dalam kelas.</w:t>
      </w:r>
    </w:p>
    <w:p w:rsidR="00101D57" w:rsidRPr="00D2285F" w:rsidRDefault="00101D57" w:rsidP="00B27534">
      <w:pPr>
        <w:spacing w:line="276" w:lineRule="auto"/>
        <w:ind w:firstLine="720"/>
        <w:jc w:val="both"/>
        <w:rPr>
          <w:rFonts w:eastAsia="Adobe Garamond Pro Bold"/>
          <w:bCs/>
          <w:sz w:val="18"/>
          <w:szCs w:val="18"/>
        </w:rPr>
      </w:pPr>
    </w:p>
    <w:p w:rsidR="00101D57" w:rsidRDefault="00101D57" w:rsidP="00101D57">
      <w:pPr>
        <w:pStyle w:val="NoSpacing"/>
        <w:ind w:left="113"/>
        <w:jc w:val="both"/>
        <w:rPr>
          <w:rFonts w:eastAsia="Adobe Garamond Pro Bold"/>
          <w:bCs/>
          <w:sz w:val="18"/>
          <w:szCs w:val="18"/>
        </w:rPr>
      </w:pPr>
      <w:r w:rsidRPr="0004340A">
        <w:rPr>
          <w:b/>
          <w:spacing w:val="-3"/>
          <w:sz w:val="28"/>
        </w:rPr>
        <w:t>P</w:t>
      </w:r>
      <w:r w:rsidRPr="0004340A">
        <w:rPr>
          <w:b/>
          <w:sz w:val="28"/>
          <w:lang w:val="id-ID"/>
        </w:rPr>
        <w:t>EMBAHASAN</w:t>
      </w:r>
      <w:r w:rsidRPr="0004340A">
        <w:rPr>
          <w:sz w:val="28"/>
          <w:lang w:val="id-ID"/>
        </w:rPr>
        <w:t xml:space="preserve"> </w:t>
      </w:r>
      <w:r w:rsidR="00BE6AB6">
        <w:rPr>
          <w:rFonts w:eastAsia="Adobe Garamond Pro Bold"/>
          <w:bCs/>
          <w:sz w:val="18"/>
          <w:szCs w:val="18"/>
        </w:rPr>
        <w:t xml:space="preserve"> </w:t>
      </w:r>
    </w:p>
    <w:p w:rsidR="00FA279B" w:rsidRPr="00D73E90" w:rsidRDefault="00FA279B" w:rsidP="00FA279B">
      <w:pPr>
        <w:pStyle w:val="ListParagraph"/>
        <w:numPr>
          <w:ilvl w:val="0"/>
          <w:numId w:val="1"/>
        </w:numPr>
        <w:jc w:val="both"/>
        <w:rPr>
          <w:rFonts w:ascii="Times New Roman" w:hAnsi="Times New Roman" w:cs="Times New Roman"/>
          <w:b/>
          <w:sz w:val="24"/>
        </w:rPr>
      </w:pPr>
      <w:r w:rsidRPr="00D73E90">
        <w:rPr>
          <w:rFonts w:ascii="Times New Roman" w:hAnsi="Times New Roman" w:cs="Times New Roman"/>
          <w:b/>
          <w:sz w:val="24"/>
        </w:rPr>
        <w:t>Pendekatan Penanaman Nilai</w:t>
      </w:r>
    </w:p>
    <w:p w:rsidR="00FA279B" w:rsidRPr="00E51180" w:rsidRDefault="00FA279B" w:rsidP="00FA279B">
      <w:pPr>
        <w:pStyle w:val="ListParagraph"/>
        <w:ind w:firstLine="720"/>
        <w:jc w:val="both"/>
        <w:rPr>
          <w:rFonts w:ascii="Times New Roman" w:hAnsi="Times New Roman" w:cs="Times New Roman"/>
          <w:sz w:val="24"/>
        </w:rPr>
      </w:pPr>
      <w:r w:rsidRPr="00E51180">
        <w:rPr>
          <w:rFonts w:ascii="Times New Roman" w:hAnsi="Times New Roman" w:cs="Times New Roman"/>
          <w:sz w:val="24"/>
        </w:rPr>
        <w:t>Pendekatan penanaman nilai (Inculcation Approach) adalah suatu pendekatan yang memberi penekanan pada penanaman nilai-nilai sosial dalam diri siswa.Menurut pendekatan ini, tujuan pendidikan nilai adalah diterimanya nilai-nilai sosial tertentu oleh siswa dan berubahnya nilai-nilai siswa yang tidak sesuai dengan nilai-nilai sosial yang diinginkan. Menurut pendekatan ini, metode yang digunakan dalam proses pembelajaran antara lain keteladanan, penguatan positif dan negatif, simulasi, per</w:t>
      </w:r>
      <w:r>
        <w:rPr>
          <w:rFonts w:ascii="Times New Roman" w:hAnsi="Times New Roman" w:cs="Times New Roman"/>
          <w:sz w:val="24"/>
        </w:rPr>
        <w:t>mainan peranan, dan lain-lain</w:t>
      </w:r>
    </w:p>
    <w:p w:rsidR="00FA279B" w:rsidRDefault="00FA279B" w:rsidP="00FA279B">
      <w:pPr>
        <w:pStyle w:val="ListParagraph"/>
        <w:jc w:val="both"/>
        <w:rPr>
          <w:rFonts w:ascii="Times New Roman" w:hAnsi="Times New Roman" w:cs="Times New Roman"/>
          <w:sz w:val="24"/>
        </w:rPr>
      </w:pPr>
      <w:r w:rsidRPr="00E51180">
        <w:rPr>
          <w:rFonts w:ascii="Times New Roman" w:hAnsi="Times New Roman" w:cs="Times New Roman"/>
          <w:sz w:val="24"/>
        </w:rPr>
        <w:tab/>
        <w:t xml:space="preserve">Tahaptahap dari teknik internalisasi ini adalah (1) tahap transformasi nilai: pada tahap ini guru sekedar mentransformasikan nilai-nilai yang baik dan yang kurang baik kepada siswa, yang semata-mata merupakan komunikasi verbal; (2) tahap transaksi nilai, yaitu suatu tahap pendidikan nilai dengan jalan melakukan komunikasi dua arah, atau interaksi antara siswa dengan guru yang bersifat interaksi timbal balik. Kalau pada tahap </w:t>
      </w:r>
      <w:r w:rsidRPr="00E51180">
        <w:rPr>
          <w:rFonts w:ascii="Times New Roman" w:hAnsi="Times New Roman" w:cs="Times New Roman"/>
          <w:sz w:val="24"/>
        </w:rPr>
        <w:lastRenderedPageBreak/>
        <w:t xml:space="preserve">transformasi interaksi masih bersifat satu arah, yakni guru yang aktif, maka dalam transaksi ini guru dan siswa sama-sama bersifat aktif.Tekanan dari tahap ini masih menampilkan sosok fisiknya daripada sosok mentalnya. Dalam tahap ini guru tidakhanya menginformasikan nilai yang baik dan buruk, tetapi juga terlihat untuk melaksanakan dan memberikan contoh amalan yang nyata, dan siswa diminta untuk memberikan tanggapan yang </w:t>
      </w:r>
      <w:proofErr w:type="gramStart"/>
      <w:r w:rsidRPr="00E51180">
        <w:rPr>
          <w:rFonts w:ascii="Times New Roman" w:hAnsi="Times New Roman" w:cs="Times New Roman"/>
          <w:sz w:val="24"/>
        </w:rPr>
        <w:t>sama</w:t>
      </w:r>
      <w:proofErr w:type="gramEnd"/>
      <w:r w:rsidRPr="00E51180">
        <w:rPr>
          <w:rFonts w:ascii="Times New Roman" w:hAnsi="Times New Roman" w:cs="Times New Roman"/>
          <w:sz w:val="24"/>
        </w:rPr>
        <w:t>, yakni menerima dan mengamalkan nilai tersebut; (3) tahap transinternalisasi. Tahap ini jauh lebih dalam dari sekedar transaksi.Dalam tahap ini penampilan guru dihadapan siswa bukan lagi sosoknya, tetapi lebih pada sikap mentalnya (kepribadiannya)</w:t>
      </w:r>
    </w:p>
    <w:p w:rsidR="00FA279B" w:rsidRPr="00FA279B" w:rsidRDefault="00FA279B" w:rsidP="00FA279B">
      <w:pPr>
        <w:pStyle w:val="ListParagraph"/>
        <w:jc w:val="both"/>
        <w:rPr>
          <w:rFonts w:ascii="Times New Roman" w:hAnsi="Times New Roman" w:cs="Times New Roman"/>
          <w:sz w:val="24"/>
        </w:rPr>
      </w:pPr>
      <w:r>
        <w:rPr>
          <w:rFonts w:ascii="Times New Roman" w:hAnsi="Times New Roman" w:cs="Times New Roman"/>
          <w:sz w:val="24"/>
        </w:rPr>
        <w:tab/>
        <w:t xml:space="preserve">Adapun contoh studi kasus dalam penanaman nilai karakter yang terjadi disekolah, salah satunya adalah menanamkan nilai religius kepada siswa melalui </w:t>
      </w:r>
      <w:proofErr w:type="gramStart"/>
      <w:r>
        <w:rPr>
          <w:rFonts w:ascii="Times New Roman" w:hAnsi="Times New Roman" w:cs="Times New Roman"/>
          <w:sz w:val="24"/>
        </w:rPr>
        <w:t>doa</w:t>
      </w:r>
      <w:proofErr w:type="gramEnd"/>
      <w:r>
        <w:rPr>
          <w:rFonts w:ascii="Times New Roman" w:hAnsi="Times New Roman" w:cs="Times New Roman"/>
          <w:sz w:val="24"/>
        </w:rPr>
        <w:t xml:space="preserve"> sebelum dan sesudah proses belajar mengajar, hal ini dapat diterapkan oleh guru dengan meminta siswa untuk memimpin doa, sehingga secara langsung nilai karakter relig</w:t>
      </w:r>
      <w:r>
        <w:rPr>
          <w:rFonts w:ascii="Times New Roman" w:hAnsi="Times New Roman" w:cs="Times New Roman"/>
          <w:sz w:val="24"/>
        </w:rPr>
        <w:t>ius ini ditanamkan kepada siswa</w:t>
      </w:r>
    </w:p>
    <w:p w:rsidR="00FA279B" w:rsidRDefault="00FA279B" w:rsidP="00FA279B">
      <w:pPr>
        <w:pStyle w:val="ListParagraph"/>
        <w:jc w:val="both"/>
        <w:rPr>
          <w:rFonts w:ascii="Times New Roman" w:hAnsi="Times New Roman" w:cs="Times New Roman"/>
          <w:sz w:val="24"/>
        </w:rPr>
      </w:pPr>
    </w:p>
    <w:p w:rsidR="00FA279B" w:rsidRPr="00D73E90" w:rsidRDefault="00FA279B" w:rsidP="00FA279B">
      <w:pPr>
        <w:pStyle w:val="ListParagraph"/>
        <w:numPr>
          <w:ilvl w:val="0"/>
          <w:numId w:val="1"/>
        </w:numPr>
        <w:jc w:val="both"/>
        <w:rPr>
          <w:rFonts w:ascii="Times New Roman" w:hAnsi="Times New Roman" w:cs="Times New Roman"/>
          <w:b/>
          <w:sz w:val="24"/>
        </w:rPr>
      </w:pPr>
      <w:r w:rsidRPr="00D73E90">
        <w:rPr>
          <w:rFonts w:ascii="Times New Roman" w:hAnsi="Times New Roman" w:cs="Times New Roman"/>
          <w:b/>
          <w:sz w:val="24"/>
        </w:rPr>
        <w:t>Pendekatan Pengembangan moral kognitif</w:t>
      </w:r>
    </w:p>
    <w:p w:rsidR="00FA279B" w:rsidRPr="00FD5455" w:rsidRDefault="00FA279B" w:rsidP="00FA279B">
      <w:pPr>
        <w:pStyle w:val="ListParagraph"/>
        <w:ind w:firstLine="720"/>
        <w:jc w:val="both"/>
        <w:rPr>
          <w:rFonts w:ascii="Times New Roman" w:hAnsi="Times New Roman" w:cs="Times New Roman"/>
          <w:sz w:val="24"/>
        </w:rPr>
      </w:pPr>
      <w:r w:rsidRPr="00FD5455">
        <w:rPr>
          <w:rFonts w:ascii="Times New Roman" w:hAnsi="Times New Roman" w:cs="Times New Roman"/>
          <w:sz w:val="24"/>
        </w:rPr>
        <w:t xml:space="preserve">Disebut sebagai pendekatan perkembangan moral kognitif </w:t>
      </w:r>
      <w:r w:rsidRPr="00FD5455">
        <w:rPr>
          <w:rFonts w:ascii="Times New Roman" w:eastAsia="Times New Roman" w:hAnsi="Times New Roman" w:cs="Times New Roman"/>
          <w:i/>
          <w:sz w:val="24"/>
        </w:rPr>
        <w:t>(cognitive moral development approach</w:t>
      </w:r>
      <w:proofErr w:type="gramStart"/>
      <w:r w:rsidRPr="00FD5455">
        <w:rPr>
          <w:rFonts w:ascii="Times New Roman" w:eastAsia="Times New Roman" w:hAnsi="Times New Roman" w:cs="Times New Roman"/>
          <w:i/>
          <w:sz w:val="24"/>
        </w:rPr>
        <w:t>)</w:t>
      </w:r>
      <w:r w:rsidRPr="00FD5455">
        <w:rPr>
          <w:rFonts w:ascii="Times New Roman" w:hAnsi="Times New Roman" w:cs="Times New Roman"/>
          <w:sz w:val="24"/>
        </w:rPr>
        <w:t>karena</w:t>
      </w:r>
      <w:proofErr w:type="gramEnd"/>
      <w:r w:rsidRPr="00FD5455">
        <w:rPr>
          <w:rFonts w:ascii="Times New Roman" w:hAnsi="Times New Roman" w:cs="Times New Roman"/>
          <w:sz w:val="24"/>
        </w:rPr>
        <w:t xml:space="preserve"> karakteristiknya memberikan penekanan pada aspek kognitif dan perkembangannya.Pendekatan ini mendorong siswa untuk berfikir aktif tentang masalah-masalah moral dan dalam membuat keputusan-keputusan moral. Menurut pendekatan ini, perkembangan moral dilihat sebagai perkembangan tingkat berfikir dalam membuat pertimbangan moral, dari suatu tingkat yang lebih rendah menuju tingkat yang lebih tinggi.</w:t>
      </w:r>
    </w:p>
    <w:p w:rsidR="00FA279B" w:rsidRDefault="00FA279B" w:rsidP="00FA279B">
      <w:pPr>
        <w:ind w:left="720" w:firstLine="720"/>
        <w:jc w:val="both"/>
        <w:rPr>
          <w:sz w:val="24"/>
        </w:rPr>
      </w:pPr>
      <w:r w:rsidRPr="00FD5455">
        <w:rPr>
          <w:sz w:val="24"/>
        </w:rPr>
        <w:t>Pendekatan ini dilakukan melalui beberapa tahap, yaitu dengan jalan: (1) penyajian dilema moral. Pada tahap ini siswa dihadapkan dengan problematik nilai yang bersifat kontradiktif, dari yang sifatnya sederhana hingga yang kompleks. Metode penyajiannya dapat melalui observasi, membaca koran/majalah, mendengarkan sandiwara, melihat film dan sebagainya; (2) setelah disajikan problematik dilema moral, dilanjutkan dengan pembagian kelompok diskusi. Siswa dibagi ke dalam beberapa kelompok kecil untuk mendiskusikan beberapa hasil pengamatan terhadap dilema moral tersebut; (3) membawa hasil diskusi kelompok ke dalam diskusi kelas, dengan tujuan untuk klarifikasi nilai, membuat alternatif dan konsekuensinya; (4) setelah siswa berdiskusi secara intensif dan melakukan seleksi nilai yang terpilih sesuai dengan alternatif yang ajukan, selanjutnya siswa dapat mengorganisasikan nilai-nilai yang terpilih tersebut ke dalam dirinya. Untuk mengetahui apakah nilai-nilai tersebut telah diorganisasikan siswa ke dalam dirinya dapat diketahui lewat pendapat siswa, misalnya melalui karangan-karangannya yang disusun setelah diskusi, atau tindakan follow up dari kegiatan diskusi tersebut</w:t>
      </w:r>
      <w:proofErr w:type="gramStart"/>
      <w:r w:rsidRPr="00FD5455">
        <w:rPr>
          <w:sz w:val="24"/>
        </w:rPr>
        <w:t>.(</w:t>
      </w:r>
      <w:proofErr w:type="gramEnd"/>
      <w:r w:rsidRPr="00FD5455">
        <w:rPr>
          <w:sz w:val="24"/>
        </w:rPr>
        <w:t xml:space="preserve"> Muhaimin, 2002)</w:t>
      </w:r>
    </w:p>
    <w:p w:rsidR="00FA279B" w:rsidRDefault="00FA279B" w:rsidP="00FA279B">
      <w:pPr>
        <w:ind w:left="720" w:firstLine="720"/>
        <w:jc w:val="both"/>
        <w:rPr>
          <w:sz w:val="24"/>
        </w:rPr>
      </w:pPr>
      <w:r w:rsidRPr="00AF47A0">
        <w:rPr>
          <w:sz w:val="24"/>
        </w:rPr>
        <w:t xml:space="preserve">Proses pembelajaran dengan menggunakan pendekatan perkembangan moral kognitif moral ini sesuai dengan asumsi dan tujuannya, maka dipaparkan langkah-langkah prosedur pelaksanaannya; </w:t>
      </w:r>
    </w:p>
    <w:p w:rsidR="00FA279B" w:rsidRDefault="00FA279B" w:rsidP="00FA279B">
      <w:pPr>
        <w:pStyle w:val="ListParagraph"/>
        <w:numPr>
          <w:ilvl w:val="0"/>
          <w:numId w:val="2"/>
        </w:numPr>
        <w:jc w:val="both"/>
        <w:rPr>
          <w:rFonts w:ascii="Times New Roman" w:hAnsi="Times New Roman" w:cs="Times New Roman"/>
          <w:sz w:val="24"/>
        </w:rPr>
      </w:pPr>
      <w:r w:rsidRPr="00AF47A0">
        <w:rPr>
          <w:rFonts w:ascii="Times New Roman" w:hAnsi="Times New Roman" w:cs="Times New Roman"/>
          <w:sz w:val="24"/>
        </w:rPr>
        <w:t xml:space="preserve">Menghadapkan peserta didik dengan satu dilema moral, dapat dilakukan dengan kegiatan lembar cerita, role-playing, fragmen film, atau kliping Koran. Peserta didik harus dapat memahami “masalah pokok” yang dilematis yang dihadapi tokoh utama dalam cerita. </w:t>
      </w:r>
    </w:p>
    <w:p w:rsidR="00FA279B" w:rsidRDefault="00FA279B" w:rsidP="00FA279B">
      <w:pPr>
        <w:pStyle w:val="ListParagraph"/>
        <w:numPr>
          <w:ilvl w:val="0"/>
          <w:numId w:val="2"/>
        </w:numPr>
        <w:jc w:val="both"/>
        <w:rPr>
          <w:rFonts w:ascii="Times New Roman" w:hAnsi="Times New Roman" w:cs="Times New Roman"/>
          <w:sz w:val="24"/>
        </w:rPr>
      </w:pPr>
      <w:r w:rsidRPr="00AF47A0">
        <w:rPr>
          <w:rFonts w:ascii="Times New Roman" w:hAnsi="Times New Roman" w:cs="Times New Roman"/>
          <w:sz w:val="24"/>
        </w:rPr>
        <w:lastRenderedPageBreak/>
        <w:t xml:space="preserve">Menetapkan posisi sementara. Guru memberi kesempatan pada peserta didik untuk menetapkan posisi sementara dirinya dlam dilema moral yangdihadapi, dengan </w:t>
      </w:r>
      <w:proofErr w:type="gramStart"/>
      <w:r w:rsidRPr="00AF47A0">
        <w:rPr>
          <w:rFonts w:ascii="Times New Roman" w:hAnsi="Times New Roman" w:cs="Times New Roman"/>
          <w:sz w:val="24"/>
        </w:rPr>
        <w:t>cara</w:t>
      </w:r>
      <w:proofErr w:type="gramEnd"/>
      <w:r w:rsidRPr="00AF47A0">
        <w:rPr>
          <w:rFonts w:ascii="Times New Roman" w:hAnsi="Times New Roman" w:cs="Times New Roman"/>
          <w:sz w:val="24"/>
        </w:rPr>
        <w:t xml:space="preserve"> menuliskan posisinya. Kemudian guru mengelompokkan posisi yang </w:t>
      </w:r>
      <w:proofErr w:type="gramStart"/>
      <w:r w:rsidRPr="00AF47A0">
        <w:rPr>
          <w:rFonts w:ascii="Times New Roman" w:hAnsi="Times New Roman" w:cs="Times New Roman"/>
          <w:sz w:val="24"/>
        </w:rPr>
        <w:t>sama</w:t>
      </w:r>
      <w:proofErr w:type="gramEnd"/>
      <w:r w:rsidRPr="00AF47A0">
        <w:rPr>
          <w:rFonts w:ascii="Times New Roman" w:hAnsi="Times New Roman" w:cs="Times New Roman"/>
          <w:sz w:val="24"/>
        </w:rPr>
        <w:t xml:space="preserve">. </w:t>
      </w:r>
    </w:p>
    <w:p w:rsidR="00FA279B" w:rsidRDefault="00FA279B" w:rsidP="00FA279B">
      <w:pPr>
        <w:pStyle w:val="ListParagraph"/>
        <w:numPr>
          <w:ilvl w:val="0"/>
          <w:numId w:val="2"/>
        </w:numPr>
        <w:jc w:val="both"/>
        <w:rPr>
          <w:rFonts w:ascii="Times New Roman" w:hAnsi="Times New Roman" w:cs="Times New Roman"/>
          <w:sz w:val="24"/>
        </w:rPr>
      </w:pPr>
      <w:r w:rsidRPr="00AF47A0">
        <w:rPr>
          <w:rFonts w:ascii="Times New Roman" w:hAnsi="Times New Roman" w:cs="Times New Roman"/>
          <w:sz w:val="24"/>
        </w:rPr>
        <w:t xml:space="preserve">Mengkaji penalaran atau perkembangan moral. Peserta didik dibagi ke dalam kelompok-kelompok kecil untuk mengkaji pertimbangan moralnya (moral reasoning) dalam kelompoknya. </w:t>
      </w:r>
    </w:p>
    <w:p w:rsidR="00FA279B" w:rsidRDefault="00FA279B" w:rsidP="00FA279B">
      <w:pPr>
        <w:pStyle w:val="ListParagraph"/>
        <w:numPr>
          <w:ilvl w:val="0"/>
          <w:numId w:val="2"/>
        </w:numPr>
        <w:jc w:val="both"/>
        <w:rPr>
          <w:rFonts w:ascii="Times New Roman" w:hAnsi="Times New Roman" w:cs="Times New Roman"/>
          <w:sz w:val="24"/>
        </w:rPr>
      </w:pPr>
      <w:r w:rsidRPr="00AF47A0">
        <w:rPr>
          <w:rFonts w:ascii="Times New Roman" w:hAnsi="Times New Roman" w:cs="Times New Roman"/>
          <w:sz w:val="24"/>
        </w:rPr>
        <w:t xml:space="preserve">Memikirkan secara mendalam setiap posisi individual (Reflect </w:t>
      </w:r>
      <w:proofErr w:type="gramStart"/>
      <w:r w:rsidRPr="00AF47A0">
        <w:rPr>
          <w:rFonts w:ascii="Times New Roman" w:hAnsi="Times New Roman" w:cs="Times New Roman"/>
          <w:sz w:val="24"/>
        </w:rPr>
        <w:t>On The</w:t>
      </w:r>
      <w:proofErr w:type="gramEnd"/>
      <w:r w:rsidRPr="00AF47A0">
        <w:rPr>
          <w:rFonts w:ascii="Times New Roman" w:hAnsi="Times New Roman" w:cs="Times New Roman"/>
          <w:sz w:val="24"/>
        </w:rPr>
        <w:t xml:space="preserve"> Individual Position). Guru </w:t>
      </w:r>
      <w:proofErr w:type="gramStart"/>
      <w:r w:rsidRPr="00AF47A0">
        <w:rPr>
          <w:rFonts w:ascii="Times New Roman" w:hAnsi="Times New Roman" w:cs="Times New Roman"/>
          <w:sz w:val="24"/>
        </w:rPr>
        <w:t>membantu</w:t>
      </w:r>
      <w:proofErr w:type="gramEnd"/>
      <w:r w:rsidRPr="00AF47A0">
        <w:rPr>
          <w:rFonts w:ascii="Times New Roman" w:hAnsi="Times New Roman" w:cs="Times New Roman"/>
          <w:sz w:val="24"/>
        </w:rPr>
        <w:t xml:space="preserve"> peserta didik sekali lagi untuk merenungi posisinya dalam dilema moral tersebut. </w:t>
      </w:r>
    </w:p>
    <w:p w:rsidR="00FA279B" w:rsidRPr="00AF47A0" w:rsidRDefault="00FA279B" w:rsidP="00FA279B">
      <w:pPr>
        <w:pStyle w:val="ListParagraph"/>
        <w:numPr>
          <w:ilvl w:val="0"/>
          <w:numId w:val="2"/>
        </w:numPr>
        <w:jc w:val="both"/>
        <w:rPr>
          <w:rFonts w:ascii="Times New Roman" w:hAnsi="Times New Roman" w:cs="Times New Roman"/>
          <w:sz w:val="24"/>
        </w:rPr>
      </w:pPr>
      <w:r w:rsidRPr="00AF47A0">
        <w:rPr>
          <w:rFonts w:ascii="Times New Roman" w:hAnsi="Times New Roman" w:cs="Times New Roman"/>
          <w:sz w:val="24"/>
        </w:rPr>
        <w:t>Dilema moral harus disesuaikan dengan perkembangan peserta didik, misalnya: (a.) Tingkat SD; dilema tentang kerjasama, sikap adil, memahami orang lain, kerukunan dalam keragaman. (b.) Tingkat SMP; dilema persahabatan, hubungan dengan kekeluargaan, tekanan teman sebaya, kesetiaan, dan kepercayaan. (c.) Tingkat SMA; dilema masalah keadilan, penerapan hukum, aturan dan lain-lain.</w:t>
      </w:r>
    </w:p>
    <w:p w:rsidR="00FA279B" w:rsidRDefault="00FA279B" w:rsidP="00FA279B">
      <w:pPr>
        <w:jc w:val="both"/>
        <w:rPr>
          <w:sz w:val="24"/>
        </w:rPr>
      </w:pPr>
    </w:p>
    <w:p w:rsidR="00FA279B" w:rsidRPr="00D73E90" w:rsidRDefault="00FA279B" w:rsidP="00FA279B">
      <w:pPr>
        <w:pStyle w:val="ListParagraph"/>
        <w:numPr>
          <w:ilvl w:val="0"/>
          <w:numId w:val="1"/>
        </w:numPr>
        <w:jc w:val="both"/>
        <w:rPr>
          <w:rFonts w:ascii="Times New Roman" w:hAnsi="Times New Roman" w:cs="Times New Roman"/>
          <w:b/>
          <w:sz w:val="24"/>
        </w:rPr>
      </w:pPr>
      <w:r w:rsidRPr="00D73E90">
        <w:rPr>
          <w:rFonts w:ascii="Times New Roman" w:hAnsi="Times New Roman" w:cs="Times New Roman"/>
          <w:b/>
          <w:sz w:val="24"/>
        </w:rPr>
        <w:t>Pendekatan Analisis Nilai</w:t>
      </w:r>
    </w:p>
    <w:p w:rsidR="00FA279B" w:rsidRDefault="00FA279B" w:rsidP="00FA279B">
      <w:pPr>
        <w:pStyle w:val="ListParagraph"/>
        <w:ind w:firstLine="720"/>
        <w:jc w:val="both"/>
        <w:rPr>
          <w:rFonts w:ascii="Times New Roman" w:hAnsi="Times New Roman" w:cs="Times New Roman"/>
          <w:sz w:val="24"/>
        </w:rPr>
      </w:pPr>
      <w:r w:rsidRPr="00646141">
        <w:rPr>
          <w:rFonts w:ascii="Times New Roman" w:hAnsi="Times New Roman" w:cs="Times New Roman"/>
          <w:sz w:val="24"/>
        </w:rPr>
        <w:t xml:space="preserve">Pendekatan analisis nilai (values analysis approach) memberikan penekanan pada perkembangan kemampuan peserta didik untuk berpikir logis, dengan </w:t>
      </w:r>
      <w:proofErr w:type="gramStart"/>
      <w:r w:rsidRPr="00646141">
        <w:rPr>
          <w:rFonts w:ascii="Times New Roman" w:hAnsi="Times New Roman" w:cs="Times New Roman"/>
          <w:sz w:val="24"/>
        </w:rPr>
        <w:t>cara</w:t>
      </w:r>
      <w:proofErr w:type="gramEnd"/>
      <w:r w:rsidRPr="00646141">
        <w:rPr>
          <w:rFonts w:ascii="Times New Roman" w:hAnsi="Times New Roman" w:cs="Times New Roman"/>
          <w:sz w:val="24"/>
        </w:rPr>
        <w:t xml:space="preserve"> menganalisis masalah yang berhubungan dengan nilai- nilai sosial. Jika dibandingkan dengan pendekatan perkembangan kognitif, salah satu perbedaan diantara keduanya adalah pendekatan analisis nilai lebih menekankan pada pembahasan masalah-masalah yang memuat nilai-nilai sosial.</w:t>
      </w:r>
    </w:p>
    <w:p w:rsidR="00FA279B" w:rsidRDefault="00FA279B" w:rsidP="00FA279B">
      <w:pPr>
        <w:pStyle w:val="ListParagraph"/>
        <w:ind w:firstLine="720"/>
        <w:jc w:val="both"/>
        <w:rPr>
          <w:rFonts w:ascii="Times New Roman" w:hAnsi="Times New Roman" w:cs="Times New Roman"/>
          <w:sz w:val="24"/>
        </w:rPr>
      </w:pPr>
      <w:r>
        <w:rPr>
          <w:rFonts w:ascii="Times New Roman" w:hAnsi="Times New Roman" w:cs="Times New Roman"/>
          <w:sz w:val="24"/>
        </w:rPr>
        <w:t>Pendekatan analisis nilai dapat dilaksanakan di sekolah formal, guru membentuk beberapa kelompok siswa, dengan demikian memberikan studi kasus kepada siswa untuk di analisis, melalui proses inilah siswa diharapkan dapat mengungkapkan pendapatnya diruang kelas.</w:t>
      </w:r>
    </w:p>
    <w:p w:rsidR="00FA279B" w:rsidRDefault="00FA279B" w:rsidP="00FA279B">
      <w:pPr>
        <w:pStyle w:val="ListParagraph"/>
        <w:ind w:firstLine="720"/>
        <w:jc w:val="both"/>
        <w:rPr>
          <w:rFonts w:ascii="Times New Roman" w:hAnsi="Times New Roman" w:cs="Times New Roman"/>
          <w:sz w:val="24"/>
        </w:rPr>
      </w:pPr>
    </w:p>
    <w:p w:rsidR="00FA279B" w:rsidRPr="00D73E90" w:rsidRDefault="00FA279B" w:rsidP="00FA279B">
      <w:pPr>
        <w:pStyle w:val="ListParagraph"/>
        <w:numPr>
          <w:ilvl w:val="0"/>
          <w:numId w:val="1"/>
        </w:numPr>
        <w:jc w:val="both"/>
        <w:rPr>
          <w:rFonts w:ascii="Times New Roman" w:hAnsi="Times New Roman" w:cs="Times New Roman"/>
          <w:b/>
          <w:sz w:val="24"/>
        </w:rPr>
      </w:pPr>
      <w:r w:rsidRPr="00D73E90">
        <w:rPr>
          <w:rFonts w:ascii="Times New Roman" w:hAnsi="Times New Roman" w:cs="Times New Roman"/>
          <w:b/>
          <w:sz w:val="24"/>
        </w:rPr>
        <w:t>Pendekatan Klarifiksi Nilai</w:t>
      </w:r>
    </w:p>
    <w:p w:rsidR="00FA279B" w:rsidRDefault="00FA279B" w:rsidP="00FA279B">
      <w:pPr>
        <w:pStyle w:val="ListParagraph"/>
        <w:ind w:firstLine="720"/>
        <w:jc w:val="both"/>
        <w:rPr>
          <w:rFonts w:ascii="Times New Roman" w:hAnsi="Times New Roman" w:cs="Times New Roman"/>
          <w:sz w:val="24"/>
        </w:rPr>
      </w:pPr>
      <w:r w:rsidRPr="005B6F5B">
        <w:rPr>
          <w:rFonts w:ascii="Times New Roman" w:hAnsi="Times New Roman" w:cs="Times New Roman"/>
          <w:sz w:val="24"/>
        </w:rPr>
        <w:t xml:space="preserve">Klarifikasi nilai adalah metode yang membantu siswa untuk memahami dan memilih nilai yang mereka yakini. Klarifikasi nilai merupakan salah satu metode yang berupaya menumbuhkan kecerdasan intelektual anak didik agar mampu melahirkan suatu keputusan moral yang terbaik dan penuh rasa tanggung jawab. Metode ini, mengajarkan siswa untuk mengatasi masalah, sekalipun dalam situasi nilai moral yang sangat dilematis dan problematik. Menurut Superka (Zaim Elmubarok, 2009:70) tujuan nilai menurut pendekatan ini ada tiga, pertama membantu siswa menyadari dan mengidentifikasi nilai-nilai mereka sendiri serta nilai-nilai orang lain. Kedua, membantu siswa supaya mereka mampu berkomunikasi secara terbuka dan jujur dengan orang lain, berhubungan dengan nilai-nilainya sendiri. Ketiga, supaya mereka mampu menggunakan secara bersama-sama kemampuan berpikir rasional dan kesadaran emosional untuk memahami perasaan, nilai-nilai, dan pola tingkah laku mereka </w:t>
      </w:r>
      <w:proofErr w:type="gramStart"/>
      <w:r w:rsidRPr="005B6F5B">
        <w:rPr>
          <w:rFonts w:ascii="Times New Roman" w:hAnsi="Times New Roman" w:cs="Times New Roman"/>
          <w:sz w:val="24"/>
        </w:rPr>
        <w:t>sendiri .</w:t>
      </w:r>
      <w:proofErr w:type="gramEnd"/>
    </w:p>
    <w:p w:rsidR="00FA279B" w:rsidRDefault="00FA279B" w:rsidP="00FA279B">
      <w:pPr>
        <w:pStyle w:val="ListParagraph"/>
        <w:ind w:firstLine="720"/>
        <w:jc w:val="both"/>
        <w:rPr>
          <w:rFonts w:ascii="Times New Roman" w:hAnsi="Times New Roman" w:cs="Times New Roman"/>
          <w:sz w:val="24"/>
        </w:rPr>
      </w:pPr>
    </w:p>
    <w:p w:rsidR="00FA279B" w:rsidRDefault="00FA279B" w:rsidP="00FA279B">
      <w:pPr>
        <w:pStyle w:val="ListParagraph"/>
        <w:ind w:firstLine="720"/>
        <w:jc w:val="both"/>
        <w:rPr>
          <w:rFonts w:ascii="Times New Roman" w:hAnsi="Times New Roman" w:cs="Times New Roman"/>
          <w:sz w:val="24"/>
        </w:rPr>
      </w:pPr>
    </w:p>
    <w:p w:rsidR="00FA279B" w:rsidRDefault="00FA279B" w:rsidP="00FA279B">
      <w:pPr>
        <w:pStyle w:val="ListParagraph"/>
        <w:ind w:firstLine="720"/>
        <w:jc w:val="both"/>
        <w:rPr>
          <w:rFonts w:ascii="Times New Roman" w:hAnsi="Times New Roman" w:cs="Times New Roman"/>
          <w:sz w:val="24"/>
        </w:rPr>
      </w:pPr>
      <w:r w:rsidRPr="005B6F5B">
        <w:rPr>
          <w:rFonts w:ascii="Times New Roman" w:hAnsi="Times New Roman" w:cs="Times New Roman"/>
          <w:sz w:val="24"/>
        </w:rPr>
        <w:t>Klarifikasi Nilai Values Clarification Technique (VCT) yaitu proses penerjemahan, penjelasan tentang nilai melalui refleksi dan lain-lain. Klarifikasi nilai merupakan model pembelajaran yang memberikan kebebasan anak untuk menunjukkan kepentingan dirinya, tujuan dan aspirasinya, keyakinan dan sikapnya dan indikator lain yang terkait dengan nilai. Hall (Sutarjo:78) mengartikan teknik klarifikasi nilai (VCT) sebagai: “By value clarification we mean a methodology or process by which we help a person to discover values through behavior, feelings, ideas, and through important choises he has made and is continually, in fact, acting upon in and through his life”. Menurut Hall, VCT adalah metode klafirikasi nilai, di mana peserta didik tidak disuruh menghafal dan tidak “disuapi” dengan nilai-nilai yang sudah dipilihkan pihak lain, melainkan dibantu untuk menemukan, menganalisis, mempertanggungjawabkan, mengembangkan, memilih, mengambil sikap dan mengamalkan nilai-nilai hidupnya sendiri. Dengan demikian, penggunaan metode klarifikasi nilai ini akan membantu siswa untuk mengambil keputusan JIPSINDO No. 1, Volume 2, Maret 2015 74 sendiri, mengarahkan kehidupannya sendiri, tanpa campur tangan yang tidak perlu dari pihak lain. Klarifikasi nilai adalah metode yang membantu siswa untuk memahami dan memilih nilai yang mereka yakini. Klarifikasi nilai merupakan salah satu metode yang berupaya menumbuhkan kecerdasan intelektual anak didik agar mampu melahirkan suatu keputusan moral yang terbaik dan penuh rasa tanggung jawab. Metode ini, mengajarkan siswa untuk mengatasi masalah, sekalipun dalam situasi nilai moral yang sangat dilematis dan problematika.</w:t>
      </w:r>
    </w:p>
    <w:p w:rsidR="00FA279B" w:rsidRDefault="00FA279B" w:rsidP="00FA279B">
      <w:pPr>
        <w:pStyle w:val="ListParagraph"/>
        <w:ind w:firstLine="720"/>
        <w:jc w:val="both"/>
        <w:rPr>
          <w:rFonts w:ascii="Times New Roman" w:hAnsi="Times New Roman" w:cs="Times New Roman"/>
          <w:sz w:val="24"/>
        </w:rPr>
      </w:pPr>
    </w:p>
    <w:p w:rsidR="00FA279B" w:rsidRPr="00D73E90" w:rsidRDefault="00FA279B" w:rsidP="00FA279B">
      <w:pPr>
        <w:pStyle w:val="ListParagraph"/>
        <w:numPr>
          <w:ilvl w:val="0"/>
          <w:numId w:val="1"/>
        </w:numPr>
        <w:jc w:val="both"/>
        <w:rPr>
          <w:rFonts w:ascii="Times New Roman" w:hAnsi="Times New Roman" w:cs="Times New Roman"/>
          <w:b/>
          <w:sz w:val="24"/>
        </w:rPr>
      </w:pPr>
      <w:r w:rsidRPr="00D73E90">
        <w:rPr>
          <w:rFonts w:ascii="Times New Roman" w:hAnsi="Times New Roman" w:cs="Times New Roman"/>
          <w:b/>
          <w:sz w:val="24"/>
        </w:rPr>
        <w:t>Pendekatan Pembelajaran Berbuat.</w:t>
      </w:r>
    </w:p>
    <w:p w:rsidR="00FA279B" w:rsidRDefault="00FA279B" w:rsidP="00FA279B">
      <w:pPr>
        <w:pStyle w:val="ListParagraph"/>
        <w:ind w:firstLine="720"/>
        <w:jc w:val="both"/>
        <w:rPr>
          <w:rFonts w:ascii="Times New Roman" w:hAnsi="Times New Roman" w:cs="Times New Roman"/>
          <w:sz w:val="24"/>
        </w:rPr>
      </w:pPr>
      <w:r w:rsidRPr="00B338BE">
        <w:rPr>
          <w:rFonts w:ascii="Times New Roman" w:hAnsi="Times New Roman" w:cs="Times New Roman"/>
          <w:sz w:val="24"/>
        </w:rPr>
        <w:t xml:space="preserve">Pendekatan Pembelajaran Berbuat Pendekatan pembelajaran berbuat (action learning Approach) memberi penekanan pada usaha memberikan kesempatan kepada peserta didik untuk melakukan perbuatan-perbuatan moral, baik secara perseorangan maupun secara bersama-sama dalam suatu kelompok. Ada dua tujuan utama pendidikan moral yang diwujudkan dengan penerapan pendekatan ini. Pertama, memberi kesempatan kepada peserta didik untuk melakukan perbuatan moral, baik secara perseorangan maupun secara bersama-sama berdasarkan nilai-nilai mereka sendiri. Kedua, mendorong peserta didik untuk memposisikan diri mereka sebagai makhluk individu dan makhluk sosial dalam pergaulan dengan sesama. Sebagai konsekuensinya, mereka tidak bisa bertindak bebas sekehandak hati, namun bersikap sebagai bagian dari suatu masyarakat yang harus mengambil bagian dalam suatu proses demokrasi. Pendekatan pengajaran yang digunakan adalah pendekatan yang digunakan dalam analisis nilai dan klarifikasi nilai dan ditambah pendekatanpendekatan lain yang digunakan sesuai agenda kegiatan yang dilaksanakan di sekolah atau di tengah-tengah masyarakat ataupun praktik keterampilan dalam berorganisasi atau berhubungan dengan sesama. Pendekatan pembelajaran berbuat ini memberikan perhatian mendalam pada usaha mnelibatkan peserta didik sekolah menengah atas dalam melakukan perubahan-perubahan sosial. Walaupun pendekatan ini berusaha juga untuk meningkatkan keterampilan “moral reasoning” dan dimensi afektif, namun tujuan utamanya adalah memberikan pengajaran kepada peserta didik, supaya mereka </w:t>
      </w:r>
      <w:r w:rsidRPr="00B338BE">
        <w:rPr>
          <w:rFonts w:ascii="Times New Roman" w:hAnsi="Times New Roman" w:cs="Times New Roman"/>
          <w:sz w:val="24"/>
        </w:rPr>
        <w:lastRenderedPageBreak/>
        <w:t>berkemampuan untuk memengaruhi kebijakan umum sebagai warga dalam suatu masyarakat yang demokratis.</w:t>
      </w:r>
    </w:p>
    <w:p w:rsidR="00FA279B" w:rsidRDefault="00FA279B" w:rsidP="00FA279B">
      <w:pPr>
        <w:pStyle w:val="ListParagraph"/>
        <w:ind w:firstLine="720"/>
        <w:jc w:val="both"/>
        <w:rPr>
          <w:rFonts w:ascii="Times New Roman" w:hAnsi="Times New Roman" w:cs="Times New Roman"/>
          <w:sz w:val="24"/>
        </w:rPr>
      </w:pPr>
    </w:p>
    <w:p w:rsidR="00FA279B" w:rsidRDefault="00FA279B" w:rsidP="00FA279B">
      <w:pPr>
        <w:pStyle w:val="ListParagraph"/>
        <w:ind w:firstLine="720"/>
        <w:jc w:val="both"/>
        <w:rPr>
          <w:rFonts w:ascii="Times New Roman" w:hAnsi="Times New Roman" w:cs="Times New Roman"/>
          <w:sz w:val="24"/>
        </w:rPr>
      </w:pPr>
    </w:p>
    <w:p w:rsidR="00FA279B" w:rsidRPr="00954348" w:rsidRDefault="00FA279B" w:rsidP="00FA279B">
      <w:pPr>
        <w:pStyle w:val="ListParagraph"/>
        <w:numPr>
          <w:ilvl w:val="0"/>
          <w:numId w:val="1"/>
        </w:numPr>
        <w:jc w:val="both"/>
        <w:rPr>
          <w:rFonts w:ascii="Times New Roman" w:hAnsi="Times New Roman" w:cs="Times New Roman"/>
          <w:b/>
          <w:sz w:val="24"/>
        </w:rPr>
      </w:pPr>
      <w:r w:rsidRPr="00954348">
        <w:rPr>
          <w:rFonts w:ascii="Times New Roman" w:hAnsi="Times New Roman" w:cs="Times New Roman"/>
          <w:b/>
          <w:sz w:val="24"/>
        </w:rPr>
        <w:t>Proses Terbentuknya Pendidikan Karakter.</w:t>
      </w:r>
    </w:p>
    <w:p w:rsidR="00FA279B" w:rsidRDefault="00FA279B" w:rsidP="00FA279B">
      <w:pPr>
        <w:pStyle w:val="ListParagraph"/>
        <w:ind w:firstLine="360"/>
        <w:jc w:val="both"/>
        <w:rPr>
          <w:rFonts w:ascii="Times New Roman" w:hAnsi="Times New Roman" w:cs="Times New Roman"/>
          <w:sz w:val="24"/>
        </w:rPr>
      </w:pPr>
      <w:r w:rsidRPr="00F1109C">
        <w:rPr>
          <w:rFonts w:ascii="Times New Roman" w:hAnsi="Times New Roman" w:cs="Times New Roman"/>
          <w:sz w:val="24"/>
        </w:rPr>
        <w:t xml:space="preserve">Pembentukan karakter diklasifikasikan dalam 5 tahapan yang berurutan dan sesuai </w:t>
      </w:r>
      <w:proofErr w:type="gramStart"/>
      <w:r w:rsidRPr="00F1109C">
        <w:rPr>
          <w:rFonts w:ascii="Times New Roman" w:hAnsi="Times New Roman" w:cs="Times New Roman"/>
          <w:sz w:val="24"/>
        </w:rPr>
        <w:t>usia</w:t>
      </w:r>
      <w:proofErr w:type="gramEnd"/>
      <w:r w:rsidRPr="00F1109C">
        <w:rPr>
          <w:rFonts w:ascii="Times New Roman" w:hAnsi="Times New Roman" w:cs="Times New Roman"/>
          <w:sz w:val="24"/>
        </w:rPr>
        <w:t>, yaitu:</w:t>
      </w:r>
    </w:p>
    <w:p w:rsidR="00FA279B" w:rsidRPr="00394154" w:rsidRDefault="00FA279B" w:rsidP="00FA279B">
      <w:pPr>
        <w:pStyle w:val="ListParagraph"/>
        <w:numPr>
          <w:ilvl w:val="0"/>
          <w:numId w:val="3"/>
        </w:numPr>
        <w:jc w:val="both"/>
        <w:rPr>
          <w:rFonts w:ascii="Times New Roman" w:hAnsi="Times New Roman" w:cs="Times New Roman"/>
          <w:sz w:val="24"/>
        </w:rPr>
      </w:pPr>
      <w:r w:rsidRPr="00394154">
        <w:rPr>
          <w:rFonts w:ascii="Times New Roman" w:hAnsi="Times New Roman" w:cs="Times New Roman"/>
          <w:sz w:val="24"/>
        </w:rPr>
        <w:t xml:space="preserve">Tahap pertama adalah membentuk adab, antara </w:t>
      </w:r>
      <w:proofErr w:type="gramStart"/>
      <w:r w:rsidRPr="00394154">
        <w:rPr>
          <w:rFonts w:ascii="Times New Roman" w:hAnsi="Times New Roman" w:cs="Times New Roman"/>
          <w:sz w:val="24"/>
        </w:rPr>
        <w:t>usia</w:t>
      </w:r>
      <w:proofErr w:type="gramEnd"/>
      <w:r w:rsidRPr="00394154">
        <w:rPr>
          <w:rFonts w:ascii="Times New Roman" w:hAnsi="Times New Roman" w:cs="Times New Roman"/>
          <w:sz w:val="24"/>
        </w:rPr>
        <w:t xml:space="preserve"> 5 sampai 6 tahun. Tahapan ini</w:t>
      </w:r>
    </w:p>
    <w:p w:rsidR="00FA279B" w:rsidRDefault="00FA279B" w:rsidP="00FA279B">
      <w:pPr>
        <w:pStyle w:val="ListParagraph"/>
        <w:tabs>
          <w:tab w:val="left" w:pos="3675"/>
        </w:tabs>
        <w:ind w:left="1080"/>
        <w:jc w:val="both"/>
        <w:rPr>
          <w:rFonts w:ascii="Times New Roman" w:hAnsi="Times New Roman" w:cs="Times New Roman"/>
          <w:sz w:val="24"/>
        </w:rPr>
      </w:pPr>
      <w:proofErr w:type="gramStart"/>
      <w:r w:rsidRPr="00F1109C">
        <w:rPr>
          <w:rFonts w:ascii="Times New Roman" w:hAnsi="Times New Roman" w:cs="Times New Roman"/>
          <w:sz w:val="24"/>
        </w:rPr>
        <w:t>meliputi</w:t>
      </w:r>
      <w:proofErr w:type="gramEnd"/>
      <w:r w:rsidRPr="00F1109C">
        <w:rPr>
          <w:rFonts w:ascii="Times New Roman" w:hAnsi="Times New Roman" w:cs="Times New Roman"/>
          <w:sz w:val="24"/>
        </w:rPr>
        <w:t xml:space="preserve"> jujur, mengenal antara yang benar dan yang salah, mengenal antara yang baik danyang buruk serta mengenal mana yang diperintahkan, misalnya dalam agama.</w:t>
      </w:r>
    </w:p>
    <w:p w:rsidR="00FA279B" w:rsidRDefault="00FA279B" w:rsidP="00FA279B">
      <w:pPr>
        <w:pStyle w:val="ListParagraph"/>
        <w:numPr>
          <w:ilvl w:val="0"/>
          <w:numId w:val="3"/>
        </w:numPr>
        <w:tabs>
          <w:tab w:val="left" w:pos="3675"/>
        </w:tabs>
        <w:jc w:val="both"/>
        <w:rPr>
          <w:rFonts w:ascii="Times New Roman" w:hAnsi="Times New Roman" w:cs="Times New Roman"/>
          <w:sz w:val="24"/>
        </w:rPr>
      </w:pPr>
      <w:r w:rsidRPr="00F1109C">
        <w:rPr>
          <w:rFonts w:ascii="Times New Roman" w:hAnsi="Times New Roman" w:cs="Times New Roman"/>
          <w:sz w:val="24"/>
        </w:rPr>
        <w:t xml:space="preserve">Tahap kedua adalah melatih tanggung jawab diri antara </w:t>
      </w:r>
      <w:proofErr w:type="gramStart"/>
      <w:r w:rsidRPr="00F1109C">
        <w:rPr>
          <w:rFonts w:ascii="Times New Roman" w:hAnsi="Times New Roman" w:cs="Times New Roman"/>
          <w:sz w:val="24"/>
        </w:rPr>
        <w:t>usia</w:t>
      </w:r>
      <w:proofErr w:type="gramEnd"/>
      <w:r w:rsidRPr="00F1109C">
        <w:rPr>
          <w:rFonts w:ascii="Times New Roman" w:hAnsi="Times New Roman" w:cs="Times New Roman"/>
          <w:sz w:val="24"/>
        </w:rPr>
        <w:t xml:space="preserve"> 7 sampai 8 tahun. Tahapanini meliputi perintah menjalankan kewajiban shalat, melatih melakukan hal yang berkaitandengan kebutuhan pribadi secara mandiri, serta dididik untuk selalu tertib dan disiplinsebagaimana yang telah tercermin dalam pelaksanaan shalat mereka. </w:t>
      </w:r>
    </w:p>
    <w:p w:rsidR="00FA279B" w:rsidRDefault="00FA279B" w:rsidP="00FA279B">
      <w:pPr>
        <w:pStyle w:val="ListParagraph"/>
        <w:numPr>
          <w:ilvl w:val="0"/>
          <w:numId w:val="3"/>
        </w:numPr>
        <w:tabs>
          <w:tab w:val="left" w:pos="3675"/>
        </w:tabs>
        <w:jc w:val="both"/>
        <w:rPr>
          <w:rFonts w:ascii="Times New Roman" w:hAnsi="Times New Roman" w:cs="Times New Roman"/>
          <w:sz w:val="24"/>
        </w:rPr>
      </w:pPr>
      <w:r w:rsidRPr="00F1109C">
        <w:rPr>
          <w:rFonts w:ascii="Times New Roman" w:hAnsi="Times New Roman" w:cs="Times New Roman"/>
          <w:sz w:val="24"/>
        </w:rPr>
        <w:t xml:space="preserve">Tahap ketiga adalah membentuk sikap kepedulian antara </w:t>
      </w:r>
      <w:proofErr w:type="gramStart"/>
      <w:r w:rsidRPr="00F1109C">
        <w:rPr>
          <w:rFonts w:ascii="Times New Roman" w:hAnsi="Times New Roman" w:cs="Times New Roman"/>
          <w:sz w:val="24"/>
        </w:rPr>
        <w:t>usia</w:t>
      </w:r>
      <w:proofErr w:type="gramEnd"/>
      <w:r w:rsidRPr="00F1109C">
        <w:rPr>
          <w:rFonts w:ascii="Times New Roman" w:hAnsi="Times New Roman" w:cs="Times New Roman"/>
          <w:sz w:val="24"/>
        </w:rPr>
        <w:t xml:space="preserve"> 9sampai 10 tahun. Tahapanini meliputi diajarkan untuk peduli terhadap orang lain terutama teman-teman sebaya, dididikuntuk menghargai dan menghormati hak orang lain, mampu bekerjasama serta maumembantu orang lain. </w:t>
      </w:r>
    </w:p>
    <w:p w:rsidR="00FA279B" w:rsidRDefault="00FA279B" w:rsidP="00FA279B">
      <w:pPr>
        <w:pStyle w:val="ListParagraph"/>
        <w:numPr>
          <w:ilvl w:val="0"/>
          <w:numId w:val="3"/>
        </w:numPr>
        <w:tabs>
          <w:tab w:val="left" w:pos="3675"/>
        </w:tabs>
        <w:jc w:val="both"/>
        <w:rPr>
          <w:rFonts w:ascii="Times New Roman" w:hAnsi="Times New Roman" w:cs="Times New Roman"/>
          <w:sz w:val="24"/>
        </w:rPr>
      </w:pPr>
      <w:r w:rsidRPr="00F1109C">
        <w:rPr>
          <w:rFonts w:ascii="Times New Roman" w:hAnsi="Times New Roman" w:cs="Times New Roman"/>
          <w:sz w:val="24"/>
        </w:rPr>
        <w:t xml:space="preserve">Tahap keempat adalah membentuk kemandirian, antara </w:t>
      </w:r>
      <w:proofErr w:type="gramStart"/>
      <w:r w:rsidRPr="00F1109C">
        <w:rPr>
          <w:rFonts w:ascii="Times New Roman" w:hAnsi="Times New Roman" w:cs="Times New Roman"/>
          <w:sz w:val="24"/>
        </w:rPr>
        <w:t>usia</w:t>
      </w:r>
      <w:proofErr w:type="gramEnd"/>
      <w:r w:rsidRPr="00F1109C">
        <w:rPr>
          <w:rFonts w:ascii="Times New Roman" w:hAnsi="Times New Roman" w:cs="Times New Roman"/>
          <w:sz w:val="24"/>
        </w:rPr>
        <w:t xml:space="preserve"> 11 sampai 12 tahun. Tahapan ini melatih anak untuk belajar menerima resiko sebagai bentuk konsekuensi bilatidak mematuhi perintah, dididik untuk membedakan yang baik dan yang buruk. </w:t>
      </w:r>
    </w:p>
    <w:p w:rsidR="00101D57" w:rsidRPr="00037717" w:rsidRDefault="00FA279B" w:rsidP="00037717">
      <w:pPr>
        <w:pStyle w:val="ListParagraph"/>
        <w:numPr>
          <w:ilvl w:val="0"/>
          <w:numId w:val="3"/>
        </w:numPr>
        <w:tabs>
          <w:tab w:val="left" w:pos="3675"/>
        </w:tabs>
        <w:jc w:val="both"/>
        <w:rPr>
          <w:rFonts w:ascii="Times New Roman" w:hAnsi="Times New Roman" w:cs="Times New Roman"/>
          <w:sz w:val="24"/>
        </w:rPr>
      </w:pPr>
      <w:r w:rsidRPr="00F1109C">
        <w:rPr>
          <w:rFonts w:ascii="Times New Roman" w:hAnsi="Times New Roman" w:cs="Times New Roman"/>
          <w:sz w:val="24"/>
        </w:rPr>
        <w:t xml:space="preserve">Tahap kelima adalah membentuk sikap bermasyarakat, pada </w:t>
      </w:r>
      <w:proofErr w:type="gramStart"/>
      <w:r w:rsidRPr="00F1109C">
        <w:rPr>
          <w:rFonts w:ascii="Times New Roman" w:hAnsi="Times New Roman" w:cs="Times New Roman"/>
          <w:sz w:val="24"/>
        </w:rPr>
        <w:t>usia</w:t>
      </w:r>
      <w:proofErr w:type="gramEnd"/>
      <w:r w:rsidRPr="00F1109C">
        <w:rPr>
          <w:rFonts w:ascii="Times New Roman" w:hAnsi="Times New Roman" w:cs="Times New Roman"/>
          <w:sz w:val="24"/>
        </w:rPr>
        <w:t xml:space="preserve"> 13 tahun ke atas. Tahapan ini melatih kesiapan bergaul di masyarakat berbekal pada pengalaman sebelumnya.</w:t>
      </w:r>
    </w:p>
    <w:p w:rsidR="00101D57" w:rsidRDefault="00B27534" w:rsidP="00101D57">
      <w:pPr>
        <w:spacing w:line="276" w:lineRule="auto"/>
        <w:ind w:left="113"/>
        <w:jc w:val="both"/>
        <w:rPr>
          <w:sz w:val="24"/>
          <w:szCs w:val="24"/>
        </w:rPr>
      </w:pPr>
      <w:r>
        <w:rPr>
          <w:sz w:val="24"/>
          <w:szCs w:val="24"/>
        </w:rPr>
        <w:t xml:space="preserve"> </w:t>
      </w:r>
    </w:p>
    <w:p w:rsidR="00101D57" w:rsidRDefault="00101D57" w:rsidP="00101D57">
      <w:pPr>
        <w:ind w:left="113"/>
        <w:jc w:val="center"/>
        <w:rPr>
          <w:spacing w:val="-2"/>
          <w:sz w:val="24"/>
        </w:rPr>
      </w:pPr>
      <w:r w:rsidRPr="00352211">
        <w:rPr>
          <w:snapToGrid w:val="0"/>
          <w:color w:val="000000"/>
          <w:w w:val="0"/>
          <w:sz w:val="0"/>
          <w:szCs w:val="0"/>
          <w:u w:color="000000"/>
          <w:bdr w:val="none" w:sz="0" w:space="0" w:color="000000"/>
          <w:shd w:val="clear" w:color="000000" w:fill="000000"/>
          <w:lang w:val="x-none" w:eastAsia="x-none" w:bidi="x-none"/>
        </w:rPr>
        <w:t xml:space="preserve">  </w:t>
      </w:r>
    </w:p>
    <w:p w:rsidR="00037717" w:rsidRDefault="00101D57" w:rsidP="00101D57">
      <w:pPr>
        <w:pStyle w:val="NoSpacing"/>
        <w:ind w:left="113"/>
        <w:jc w:val="both"/>
        <w:rPr>
          <w:b/>
          <w:sz w:val="28"/>
          <w:lang w:val="id-ID"/>
        </w:rPr>
      </w:pPr>
      <w:r w:rsidRPr="0004340A">
        <w:rPr>
          <w:b/>
          <w:spacing w:val="-2"/>
          <w:sz w:val="28"/>
        </w:rPr>
        <w:t>K</w:t>
      </w:r>
      <w:r w:rsidRPr="0004340A">
        <w:rPr>
          <w:b/>
          <w:sz w:val="28"/>
          <w:lang w:val="id-ID"/>
        </w:rPr>
        <w:t>ESIMPULAN</w:t>
      </w:r>
    </w:p>
    <w:p w:rsidR="00037717" w:rsidRDefault="00037717" w:rsidP="00037717">
      <w:pPr>
        <w:pStyle w:val="BodyText"/>
        <w:spacing w:line="360" w:lineRule="auto"/>
        <w:ind w:left="113" w:right="113" w:firstLine="553"/>
        <w:jc w:val="both"/>
        <w:rPr>
          <w:rFonts w:ascii="Times New Roman" w:hAnsi="Times New Roman"/>
          <w:lang w:val="en-GB"/>
        </w:rPr>
      </w:pPr>
      <w:r>
        <w:rPr>
          <w:rFonts w:ascii="Times New Roman" w:hAnsi="Times New Roman"/>
          <w:lang w:val="en-GB"/>
        </w:rPr>
        <w:t xml:space="preserve"> </w:t>
      </w:r>
      <w:r w:rsidRPr="00037717">
        <w:rPr>
          <w:rFonts w:ascii="Times New Roman" w:hAnsi="Times New Roman"/>
          <w:lang w:val="en-GB"/>
        </w:rPr>
        <w:t>Pendekatan Penanaman Nilai Pendekatan penanaman nilai (Inculcation Approach) adalah suatu pendekatan yang memberi penekanan pada penanaman nilai-nilai sosial dalam diri siswa.Menurut pendekatan ini, tujuan pendidikan nilai adalah diterimanya nilai-nilai sosial tertentu oleh siswa dan berubahnya nilai-nilai siswa yang tidak sesuai dengan nila</w:t>
      </w:r>
      <w:r>
        <w:rPr>
          <w:rFonts w:ascii="Times New Roman" w:hAnsi="Times New Roman"/>
          <w:lang w:val="en-GB"/>
        </w:rPr>
        <w:t xml:space="preserve">i-nilai sosial yang diinginkan. </w:t>
      </w:r>
      <w:r w:rsidRPr="00037717">
        <w:rPr>
          <w:rFonts w:ascii="Times New Roman" w:hAnsi="Times New Roman"/>
          <w:lang w:val="en-GB"/>
        </w:rPr>
        <w:t xml:space="preserve">Menurut pendekatan ini, metode yang digunakan dalam proses pembelajaran antara lain keteladanan, penguatan positif dan negatif, simulasi, permainan peranan, dan lain-lain Tahaptahap dari teknik internalisasi ini adalah (1) tahap transformasi nilai: pada tahap ini guru sekedar mentransformasikan nilai-nilai yang baik dan yang kurang baik kepada siswa, yang semata-mata merupakan komunikasi verbal; (2) tahap transaksi nilai, yaitu suatu tahap pendidikan nilai dengan jalan melakukan komunikasi dua arah, atau interaksi antara siswa </w:t>
      </w:r>
      <w:r w:rsidRPr="00037717">
        <w:rPr>
          <w:rFonts w:ascii="Times New Roman" w:hAnsi="Times New Roman"/>
          <w:lang w:val="en-GB"/>
        </w:rPr>
        <w:lastRenderedPageBreak/>
        <w:t>dengan guru yang bersifat interaksi timbal balik.</w:t>
      </w:r>
    </w:p>
    <w:p w:rsidR="00037717" w:rsidRPr="00037717" w:rsidRDefault="00037717" w:rsidP="00037717">
      <w:pPr>
        <w:pStyle w:val="BodyText"/>
        <w:spacing w:line="360" w:lineRule="auto"/>
        <w:ind w:left="113" w:right="113" w:firstLine="553"/>
        <w:jc w:val="both"/>
        <w:rPr>
          <w:rFonts w:ascii="Times New Roman" w:hAnsi="Times New Roman"/>
          <w:lang w:val="en-GB"/>
        </w:rPr>
      </w:pPr>
    </w:p>
    <w:p w:rsidR="00037717" w:rsidRPr="00037717" w:rsidRDefault="00037717" w:rsidP="00037717">
      <w:pPr>
        <w:pStyle w:val="BodyText"/>
        <w:spacing w:line="360" w:lineRule="auto"/>
        <w:ind w:left="113" w:right="113" w:firstLine="553"/>
        <w:jc w:val="both"/>
        <w:rPr>
          <w:rFonts w:ascii="Times New Roman" w:hAnsi="Times New Roman"/>
          <w:lang w:val="en-GB"/>
        </w:rPr>
      </w:pPr>
    </w:p>
    <w:p w:rsidR="00037717" w:rsidRDefault="00037717" w:rsidP="00037717">
      <w:pPr>
        <w:pStyle w:val="BodyText"/>
        <w:spacing w:line="360" w:lineRule="auto"/>
        <w:ind w:left="113" w:right="113" w:firstLine="553"/>
        <w:jc w:val="both"/>
        <w:rPr>
          <w:rFonts w:ascii="Times New Roman" w:hAnsi="Times New Roman"/>
          <w:lang w:val="en-GB"/>
        </w:rPr>
      </w:pPr>
      <w:r w:rsidRPr="00037717">
        <w:rPr>
          <w:rFonts w:ascii="Times New Roman" w:hAnsi="Times New Roman"/>
          <w:lang w:val="en-GB"/>
        </w:rPr>
        <w:t>Dalam tahap ini guru tidakhanya menginformasikan nilai yang baik dan buruk, tetapi juga terlihat untuk melaksanakan dan memberikan contoh amalan yang nyata, dan siswa diminta untuk memberikan tanggapan yang sama, yakni menerima dan mengamalkan nilai tersebut</w:t>
      </w:r>
      <w:r>
        <w:rPr>
          <w:rFonts w:ascii="Times New Roman" w:hAnsi="Times New Roman"/>
          <w:lang w:val="en-GB"/>
        </w:rPr>
        <w:t>; (3) tahap transinternalisasi.</w:t>
      </w:r>
      <w:r w:rsidRPr="00037717">
        <w:rPr>
          <w:rFonts w:ascii="Times New Roman" w:hAnsi="Times New Roman"/>
          <w:lang w:val="en-GB"/>
        </w:rPr>
        <w:t>Tahap ini jauh lebih dalam dari sekedar transaksi.Dalam tahap ini penampilan guru dihadapan siswa bukan lagi sosoknya, tetapi lebih pada sikap mentalnya (kepribadiannya) Adapun contoh studi kasus dalam penanaman nilai karakter yang terjadi disekolah, salah satunya adalah menanamkan nilai religius kepada siswa melalui doa sebelum dan sesudah proses belajar mengajar, hal ini dapat diterapkan oleh guru dengan meminta siswa untuk memimpin doa, sehingga secara langsung nilai karakter relig</w:t>
      </w:r>
      <w:r>
        <w:rPr>
          <w:rFonts w:ascii="Times New Roman" w:hAnsi="Times New Roman"/>
          <w:lang w:val="en-GB"/>
        </w:rPr>
        <w:t>ius ini ditanamkan kepada siswa</w:t>
      </w:r>
    </w:p>
    <w:p w:rsidR="00037717" w:rsidRDefault="00037717" w:rsidP="00037717">
      <w:pPr>
        <w:pStyle w:val="BodyText"/>
        <w:spacing w:line="360" w:lineRule="auto"/>
        <w:ind w:left="113" w:right="113" w:firstLine="553"/>
        <w:jc w:val="both"/>
        <w:rPr>
          <w:rFonts w:ascii="Times New Roman" w:hAnsi="Times New Roman"/>
          <w:lang w:val="en-GB"/>
        </w:rPr>
      </w:pPr>
      <w:r w:rsidRPr="00037717">
        <w:rPr>
          <w:rFonts w:ascii="Times New Roman" w:hAnsi="Times New Roman"/>
          <w:lang w:val="en-GB"/>
        </w:rPr>
        <w:t>Pendekatan Pengembangan moral kognitif Disebut sebagai pendekatan perkembangan moral kognitif (cognitive moral development approach</w:t>
      </w:r>
      <w:proofErr w:type="gramStart"/>
      <w:r w:rsidRPr="00037717">
        <w:rPr>
          <w:rFonts w:ascii="Times New Roman" w:hAnsi="Times New Roman"/>
          <w:lang w:val="en-GB"/>
        </w:rPr>
        <w:t>)karena</w:t>
      </w:r>
      <w:proofErr w:type="gramEnd"/>
      <w:r w:rsidRPr="00037717">
        <w:rPr>
          <w:rFonts w:ascii="Times New Roman" w:hAnsi="Times New Roman"/>
          <w:lang w:val="en-GB"/>
        </w:rPr>
        <w:t xml:space="preserve"> karakteristiknya memberikan penekanan pada aspek kognitif dan perkembangannya.Pendekatan ini mendorong siswa untuk berfikir aktif tentang masalah-masalah moral dan dalam mem</w:t>
      </w:r>
      <w:r>
        <w:rPr>
          <w:rFonts w:ascii="Times New Roman" w:hAnsi="Times New Roman"/>
          <w:lang w:val="en-GB"/>
        </w:rPr>
        <w:t xml:space="preserve">buat keputusan-keputusan moral. </w:t>
      </w:r>
      <w:r w:rsidRPr="00037717">
        <w:rPr>
          <w:rFonts w:ascii="Times New Roman" w:hAnsi="Times New Roman"/>
          <w:lang w:val="en-GB"/>
        </w:rPr>
        <w:t xml:space="preserve">Pada tahap ini siswa dihadapkan dengan problematik nilai yang bersifat kontradiktif, dari yang sifatnya </w:t>
      </w:r>
      <w:r>
        <w:rPr>
          <w:rFonts w:ascii="Times New Roman" w:hAnsi="Times New Roman"/>
          <w:lang w:val="en-GB"/>
        </w:rPr>
        <w:t>sederhana hingga yang kompleks.</w:t>
      </w:r>
      <w:r w:rsidRPr="00037717">
        <w:rPr>
          <w:rFonts w:ascii="Times New Roman" w:hAnsi="Times New Roman"/>
          <w:lang w:val="en-GB"/>
        </w:rPr>
        <w:t>Siswa dibagi ke dalam beberapa kelompok kecil untuk mendiskusikan beberapa hasil pengamatan terhadap dilema moral tersebut; (3) membawa hasil diskusi kelompok ke dalam diskusi kelas, dengan tujuan untuk klarifikasi nilai, membuat alternatif dan konsekuensinya; (4) setelah siswa berdiskusi secara intensif dan melakukan seleksi nilai yang terpilih sesuai dengan alternatif yang ajukan, selanjutnya siswa dapat mengorganisasikan nilai-nilai yang terp</w:t>
      </w:r>
      <w:r>
        <w:rPr>
          <w:rFonts w:ascii="Times New Roman" w:hAnsi="Times New Roman"/>
          <w:lang w:val="en-GB"/>
        </w:rPr>
        <w:t>ilih tersebut ke dalam dirinya.</w:t>
      </w:r>
    </w:p>
    <w:p w:rsidR="00037717" w:rsidRPr="00037717" w:rsidRDefault="00037717" w:rsidP="00037717">
      <w:pPr>
        <w:pStyle w:val="BodyText"/>
        <w:spacing w:line="360" w:lineRule="auto"/>
        <w:ind w:left="113" w:right="113" w:firstLine="553"/>
        <w:jc w:val="both"/>
        <w:rPr>
          <w:rFonts w:ascii="Times New Roman" w:hAnsi="Times New Roman"/>
          <w:lang w:val="en-GB"/>
        </w:rPr>
      </w:pPr>
      <w:r w:rsidRPr="00037717">
        <w:rPr>
          <w:rFonts w:ascii="Times New Roman" w:hAnsi="Times New Roman"/>
          <w:lang w:val="en-GB"/>
        </w:rPr>
        <w:t xml:space="preserve">Pendekatan Analisis Nilai Pendekatan analisis nilai (values analysis approach) memberikan penekanan pada perkembangan kemampuan peserta didik untuk berpikir logis, dengan </w:t>
      </w:r>
      <w:proofErr w:type="gramStart"/>
      <w:r w:rsidRPr="00037717">
        <w:rPr>
          <w:rFonts w:ascii="Times New Roman" w:hAnsi="Times New Roman"/>
          <w:lang w:val="en-GB"/>
        </w:rPr>
        <w:t>cara</w:t>
      </w:r>
      <w:proofErr w:type="gramEnd"/>
      <w:r w:rsidRPr="00037717">
        <w:rPr>
          <w:rFonts w:ascii="Times New Roman" w:hAnsi="Times New Roman"/>
          <w:lang w:val="en-GB"/>
        </w:rPr>
        <w:t xml:space="preserve"> menganalisis masalah yang berhubun</w:t>
      </w:r>
      <w:r>
        <w:rPr>
          <w:rFonts w:ascii="Times New Roman" w:hAnsi="Times New Roman"/>
          <w:lang w:val="en-GB"/>
        </w:rPr>
        <w:t xml:space="preserve">gan dengan nilai- nilai sosial. </w:t>
      </w:r>
      <w:r w:rsidRPr="00037717">
        <w:rPr>
          <w:rFonts w:ascii="Times New Roman" w:hAnsi="Times New Roman"/>
          <w:lang w:val="en-GB"/>
        </w:rPr>
        <w:t>Pendekatan Klarifiksi Nilai Klarifikasi nilai adalah metode yang membantu siswa untuk memahami dan me</w:t>
      </w:r>
      <w:r>
        <w:rPr>
          <w:rFonts w:ascii="Times New Roman" w:hAnsi="Times New Roman"/>
          <w:lang w:val="en-GB"/>
        </w:rPr>
        <w:t xml:space="preserve">milih nilai yang mereka yakini. </w:t>
      </w:r>
      <w:r w:rsidRPr="00037717">
        <w:rPr>
          <w:rFonts w:ascii="Times New Roman" w:hAnsi="Times New Roman"/>
          <w:lang w:val="en-GB"/>
        </w:rPr>
        <w:t xml:space="preserve">Klarifikasi nilai merupakan model pembelajaran yang memberikan kebebasan anak untuk menunjukkan kepentingan dirinya, tujuan dan aspirasinya, </w:t>
      </w:r>
      <w:r w:rsidRPr="00037717">
        <w:rPr>
          <w:rFonts w:ascii="Times New Roman" w:hAnsi="Times New Roman"/>
          <w:lang w:val="en-GB"/>
        </w:rPr>
        <w:lastRenderedPageBreak/>
        <w:t>keyakinan dan sikapnya dan indikator lain yang terkait dengan ni</w:t>
      </w:r>
      <w:r>
        <w:rPr>
          <w:rFonts w:ascii="Times New Roman" w:hAnsi="Times New Roman"/>
          <w:lang w:val="en-GB"/>
        </w:rPr>
        <w:t xml:space="preserve">lai. </w:t>
      </w:r>
      <w:r w:rsidRPr="00037717">
        <w:rPr>
          <w:rFonts w:ascii="Times New Roman" w:hAnsi="Times New Roman"/>
          <w:lang w:val="en-GB"/>
        </w:rPr>
        <w:t>Klarifikasi nilai adalah metode yang membantu siswa untuk memahami dan memilih nilai yang mereka yakini.</w:t>
      </w:r>
    </w:p>
    <w:p w:rsidR="00037717" w:rsidRPr="00037717" w:rsidRDefault="00037717" w:rsidP="00037717">
      <w:pPr>
        <w:pStyle w:val="BodyText"/>
        <w:spacing w:line="360" w:lineRule="auto"/>
        <w:ind w:left="113" w:right="113" w:firstLine="553"/>
        <w:jc w:val="both"/>
        <w:rPr>
          <w:rFonts w:ascii="Times New Roman" w:hAnsi="Times New Roman"/>
          <w:lang w:val="en-GB"/>
        </w:rPr>
      </w:pPr>
    </w:p>
    <w:p w:rsidR="00037717" w:rsidRPr="00037717" w:rsidRDefault="00037717" w:rsidP="00037717">
      <w:pPr>
        <w:pStyle w:val="BodyText"/>
        <w:spacing w:line="360" w:lineRule="auto"/>
        <w:ind w:left="113" w:right="113" w:firstLine="553"/>
        <w:jc w:val="both"/>
        <w:rPr>
          <w:rFonts w:ascii="Times New Roman" w:hAnsi="Times New Roman"/>
          <w:lang w:val="en-GB"/>
        </w:rPr>
      </w:pPr>
      <w:r w:rsidRPr="00037717">
        <w:rPr>
          <w:rFonts w:ascii="Times New Roman" w:hAnsi="Times New Roman"/>
          <w:lang w:val="en-GB"/>
        </w:rPr>
        <w:t xml:space="preserve">Pendekatan pengajaran yang digunakan adalah pendekatan yang digunakan dalam analisis nilai dan klarifikasi nilai dan ditambah pendekatanpendekatan lain yang digunakan sesuai agenda kegiatan yang dilaksanakan di sekolah atau di tengah-tengah masyarakat ataupun praktik keterampilan dalam berorganisasi </w:t>
      </w:r>
      <w:r>
        <w:rPr>
          <w:rFonts w:ascii="Times New Roman" w:hAnsi="Times New Roman"/>
          <w:lang w:val="en-GB"/>
        </w:rPr>
        <w:t xml:space="preserve">atau berhubungan dengan sesama. </w:t>
      </w:r>
      <w:r w:rsidRPr="00037717">
        <w:rPr>
          <w:rFonts w:ascii="Times New Roman" w:hAnsi="Times New Roman"/>
          <w:lang w:val="en-GB"/>
        </w:rPr>
        <w:t>Walaupun pendekatan ini berusaha juga untuk meningkatkan keterampilan “moral reasoning” dan dimensi afektif, namun tujuan utamanya adalah memberikan pengajaran kepada peserta didik, supaya mereka berkemampuan untuk memengaruhi kebijakan umum sebagai warga dalam su</w:t>
      </w:r>
      <w:r>
        <w:rPr>
          <w:rFonts w:ascii="Times New Roman" w:hAnsi="Times New Roman"/>
          <w:lang w:val="en-GB"/>
        </w:rPr>
        <w:t>atu masyarakat yang demokratis.</w:t>
      </w:r>
      <w:r w:rsidRPr="00037717">
        <w:rPr>
          <w:rFonts w:ascii="Times New Roman" w:hAnsi="Times New Roman"/>
          <w:lang w:val="en-GB"/>
        </w:rPr>
        <w:t>Tahapan ini meliputi jujur, mengenal antara yang benar dan yang salah, mengenal antara yang baik danyang buruk serta mengenal mana yang diperintahkan, misalnya dalam agama.</w:t>
      </w:r>
    </w:p>
    <w:p w:rsidR="00101D57" w:rsidRPr="00037717" w:rsidRDefault="00101D57" w:rsidP="00101D57">
      <w:pPr>
        <w:pStyle w:val="BodyText"/>
        <w:spacing w:line="360" w:lineRule="auto"/>
        <w:ind w:left="113" w:right="113" w:firstLine="553"/>
        <w:jc w:val="both"/>
        <w:rPr>
          <w:rFonts w:ascii="Times New Roman" w:hAnsi="Times New Roman"/>
          <w:lang w:val="en-GB"/>
        </w:rPr>
      </w:pPr>
    </w:p>
    <w:p w:rsidR="00101D57" w:rsidRDefault="00101D57" w:rsidP="00101D57">
      <w:pPr>
        <w:pStyle w:val="NoSpacing"/>
        <w:ind w:left="113"/>
        <w:jc w:val="both"/>
        <w:rPr>
          <w:rFonts w:eastAsia="Adobe Garamond Pro Bold"/>
          <w:bCs/>
          <w:sz w:val="18"/>
          <w:szCs w:val="18"/>
        </w:rPr>
      </w:pPr>
      <w:r w:rsidRPr="0004340A">
        <w:rPr>
          <w:b/>
          <w:spacing w:val="-2"/>
          <w:sz w:val="28"/>
        </w:rPr>
        <w:t>K</w:t>
      </w:r>
      <w:r w:rsidRPr="0004340A">
        <w:rPr>
          <w:b/>
          <w:spacing w:val="3"/>
          <w:sz w:val="28"/>
          <w:lang w:val="id-ID"/>
        </w:rPr>
        <w:t>EPUSTAKAAN</w:t>
      </w:r>
      <w:r>
        <w:rPr>
          <w:b/>
          <w:spacing w:val="3"/>
          <w:sz w:val="28"/>
        </w:rPr>
        <w:t xml:space="preserve"> </w:t>
      </w:r>
      <w:r w:rsidR="00037717">
        <w:rPr>
          <w:rFonts w:eastAsia="Adobe Garamond Pro Bold"/>
          <w:bCs/>
          <w:sz w:val="18"/>
          <w:szCs w:val="18"/>
        </w:rPr>
        <w:t xml:space="preserve"> </w:t>
      </w:r>
    </w:p>
    <w:p w:rsidR="00FE1903" w:rsidRDefault="00FE1903" w:rsidP="00FE1903">
      <w:pPr>
        <w:jc w:val="both"/>
        <w:rPr>
          <w:sz w:val="24"/>
        </w:rPr>
      </w:pPr>
      <w:hyperlink r:id="rId9" w:history="1">
        <w:r w:rsidRPr="002D78D7">
          <w:rPr>
            <w:rStyle w:val="Hyperlink"/>
            <w:sz w:val="24"/>
          </w:rPr>
          <w:t>https://bdkpalembang.kemenag.go.id/upload/files/web%20bln%20juni%20PROSES%20PEMBENTUKAN%20KARAKTER.pdf</w:t>
        </w:r>
      </w:hyperlink>
    </w:p>
    <w:p w:rsidR="00FE1903" w:rsidRDefault="00FE1903" w:rsidP="00FE1903">
      <w:pPr>
        <w:jc w:val="both"/>
        <w:rPr>
          <w:sz w:val="24"/>
        </w:rPr>
      </w:pPr>
    </w:p>
    <w:p w:rsidR="00FE1903" w:rsidRDefault="00FE1903" w:rsidP="00FE1903">
      <w:pPr>
        <w:jc w:val="both"/>
        <w:rPr>
          <w:rStyle w:val="Hyperlink"/>
          <w:sz w:val="24"/>
        </w:rPr>
      </w:pPr>
      <w:hyperlink r:id="rId10" w:history="1">
        <w:r w:rsidRPr="00676186">
          <w:rPr>
            <w:rStyle w:val="Hyperlink"/>
            <w:sz w:val="24"/>
          </w:rPr>
          <w:t>https://www.silabus.web.id/pendekatan-perkembangan-moral-kognitif/</w:t>
        </w:r>
      </w:hyperlink>
    </w:p>
    <w:p w:rsidR="00FE1903" w:rsidRDefault="00FE1903" w:rsidP="00FE1903">
      <w:pPr>
        <w:jc w:val="both"/>
        <w:rPr>
          <w:sz w:val="24"/>
        </w:rPr>
      </w:pPr>
    </w:p>
    <w:p w:rsidR="00FE1903" w:rsidRDefault="00FE1903" w:rsidP="00FE1903">
      <w:pPr>
        <w:jc w:val="both"/>
        <w:rPr>
          <w:rStyle w:val="Hyperlink"/>
          <w:sz w:val="24"/>
        </w:rPr>
      </w:pPr>
      <w:hyperlink r:id="rId11" w:history="1">
        <w:r w:rsidRPr="00676186">
          <w:rPr>
            <w:rStyle w:val="Hyperlink"/>
            <w:sz w:val="24"/>
          </w:rPr>
          <w:t>file:///C:/Users/USER/Downloads/4525-11506-1-SM.pdf</w:t>
        </w:r>
      </w:hyperlink>
    </w:p>
    <w:p w:rsidR="00FE1903" w:rsidRDefault="00FE1903" w:rsidP="00FE1903">
      <w:pPr>
        <w:jc w:val="both"/>
        <w:rPr>
          <w:sz w:val="24"/>
        </w:rPr>
      </w:pPr>
    </w:p>
    <w:p w:rsidR="00FE1903" w:rsidRDefault="00FE1903" w:rsidP="00FE1903">
      <w:pPr>
        <w:jc w:val="both"/>
        <w:rPr>
          <w:sz w:val="24"/>
        </w:rPr>
      </w:pPr>
      <w:hyperlink r:id="rId12" w:history="1">
        <w:r w:rsidRPr="00676186">
          <w:rPr>
            <w:rStyle w:val="Hyperlink"/>
            <w:sz w:val="24"/>
          </w:rPr>
          <w:t>http://repository.iainkudus.ac.id/3148/10/5.%20BAB%20II.pdf</w:t>
        </w:r>
      </w:hyperlink>
    </w:p>
    <w:p w:rsidR="00FE1903" w:rsidRDefault="00FE1903" w:rsidP="00FE1903">
      <w:pPr>
        <w:jc w:val="both"/>
        <w:rPr>
          <w:sz w:val="24"/>
        </w:rPr>
      </w:pPr>
    </w:p>
    <w:p w:rsidR="00FE1903" w:rsidRDefault="00FE1903" w:rsidP="00101D57">
      <w:pPr>
        <w:pStyle w:val="NoSpacing"/>
        <w:ind w:left="113"/>
        <w:jc w:val="both"/>
        <w:rPr>
          <w:b/>
          <w:sz w:val="24"/>
          <w:szCs w:val="22"/>
        </w:rPr>
      </w:pPr>
    </w:p>
    <w:p w:rsidR="00101D57" w:rsidRDefault="00037717" w:rsidP="00101D57">
      <w:pPr>
        <w:autoSpaceDE w:val="0"/>
        <w:autoSpaceDN w:val="0"/>
        <w:adjustRightInd w:val="0"/>
        <w:ind w:left="113"/>
        <w:rPr>
          <w:color w:val="000000" w:themeColor="text1"/>
          <w:sz w:val="24"/>
          <w:szCs w:val="24"/>
        </w:rPr>
      </w:pPr>
      <w:r>
        <w:rPr>
          <w:color w:val="000000" w:themeColor="text1"/>
          <w:sz w:val="24"/>
          <w:szCs w:val="24"/>
        </w:rPr>
        <w:t xml:space="preserve"> </w:t>
      </w:r>
    </w:p>
    <w:p w:rsidR="00101D57" w:rsidRDefault="00037717" w:rsidP="00101D57">
      <w:pPr>
        <w:autoSpaceDE w:val="0"/>
        <w:autoSpaceDN w:val="0"/>
        <w:adjustRightInd w:val="0"/>
        <w:ind w:left="113"/>
      </w:pPr>
      <w:r>
        <w:rPr>
          <w:color w:val="000000"/>
        </w:rPr>
        <w:t xml:space="preserve"> </w:t>
      </w:r>
    </w:p>
    <w:p w:rsidR="00101D57" w:rsidRDefault="00101D57" w:rsidP="00101D57">
      <w:pPr>
        <w:autoSpaceDE w:val="0"/>
        <w:autoSpaceDN w:val="0"/>
        <w:adjustRightInd w:val="0"/>
        <w:ind w:left="113"/>
      </w:pPr>
    </w:p>
    <w:p w:rsidR="00101D57" w:rsidRDefault="00101D57" w:rsidP="00101D57">
      <w:pPr>
        <w:autoSpaceDE w:val="0"/>
        <w:autoSpaceDN w:val="0"/>
        <w:adjustRightInd w:val="0"/>
        <w:ind w:left="113"/>
      </w:pPr>
    </w:p>
    <w:p w:rsidR="005B591B" w:rsidRDefault="005B591B"/>
    <w:sectPr w:rsidR="005B591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667" w:rsidRDefault="00D67667" w:rsidP="00101D57">
      <w:r>
        <w:separator/>
      </w:r>
    </w:p>
  </w:endnote>
  <w:endnote w:type="continuationSeparator" w:id="0">
    <w:p w:rsidR="00D67667" w:rsidRDefault="00D67667" w:rsidP="0010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667" w:rsidRDefault="00D67667" w:rsidP="00101D57">
      <w:r>
        <w:separator/>
      </w:r>
    </w:p>
  </w:footnote>
  <w:footnote w:type="continuationSeparator" w:id="0">
    <w:p w:rsidR="00D67667" w:rsidRDefault="00D67667" w:rsidP="00101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57" w:rsidRPr="00623066" w:rsidRDefault="00101D57" w:rsidP="00101D57">
    <w:pPr>
      <w:rPr>
        <w:b/>
        <w:sz w:val="56"/>
        <w:szCs w:val="56"/>
      </w:rPr>
    </w:pPr>
    <w:r w:rsidRPr="00FF2A83">
      <w:rPr>
        <w:b/>
        <w:noProof/>
        <w:sz w:val="56"/>
        <w:szCs w:val="56"/>
        <w:lang w:val="en-GB" w:eastAsia="en-GB"/>
      </w:rPr>
      <w:drawing>
        <wp:anchor distT="0" distB="0" distL="114300" distR="114300" simplePos="0" relativeHeight="251660288" behindDoc="0" locked="0" layoutInCell="1" allowOverlap="1" wp14:anchorId="3944FB94" wp14:editId="26741D22">
          <wp:simplePos x="0" y="0"/>
          <wp:positionH relativeFrom="margin">
            <wp:posOffset>123825</wp:posOffset>
          </wp:positionH>
          <wp:positionV relativeFrom="page">
            <wp:posOffset>114300</wp:posOffset>
          </wp:positionV>
          <wp:extent cx="3295650" cy="696595"/>
          <wp:effectExtent l="0" t="0" r="0" b="8255"/>
          <wp:wrapSquare wrapText="bothSides"/>
          <wp:docPr id="9" name="Picture 9" descr="E:\tem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mp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696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342D40E2" wp14:editId="471EE5CF">
              <wp:simplePos x="0" y="0"/>
              <wp:positionH relativeFrom="margin">
                <wp:posOffset>142875</wp:posOffset>
              </wp:positionH>
              <wp:positionV relativeFrom="paragraph">
                <wp:posOffset>374650</wp:posOffset>
              </wp:positionV>
              <wp:extent cx="3352800" cy="2190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19075"/>
                      </a:xfrm>
                      <a:prstGeom prst="rect">
                        <a:avLst/>
                      </a:prstGeom>
                      <a:solidFill>
                        <a:srgbClr val="FFFFFF"/>
                      </a:solidFill>
                      <a:ln w="9525">
                        <a:noFill/>
                        <a:miter lim="800000"/>
                        <a:headEnd/>
                        <a:tailEnd/>
                      </a:ln>
                    </wps:spPr>
                    <wps:txbx>
                      <w:txbxContent>
                        <w:p w:rsidR="00101D57" w:rsidRPr="003168B9" w:rsidRDefault="00101D57" w:rsidP="00101D57">
                          <w:pPr>
                            <w:pStyle w:val="NoSpacing"/>
                            <w:jc w:val="both"/>
                            <w:rPr>
                              <w:sz w:val="14"/>
                            </w:rPr>
                          </w:pPr>
                          <w:r>
                            <w:rPr>
                              <w:sz w:val="14"/>
                              <w:lang w:val="id-ID"/>
                            </w:rPr>
                            <w:t>Volume....Nomor.... Bulan Juni/Desember Tahun...</w:t>
                          </w:r>
                          <w:r>
                            <w:rPr>
                              <w:sz w:val="14"/>
                            </w:rPr>
                            <w:t xml:space="preserve"> </w:t>
                          </w:r>
                          <w:r w:rsidRPr="00AD033D">
                            <w:rPr>
                              <w:sz w:val="14"/>
                              <w:lang w:val="id-ID"/>
                            </w:rPr>
                            <w:t xml:space="preserve">p-ISSN </w:t>
                          </w:r>
                          <w:r>
                            <w:rPr>
                              <w:sz w:val="14"/>
                            </w:rPr>
                            <w:t>……………….</w:t>
                          </w:r>
                          <w:r w:rsidRPr="00AD033D">
                            <w:rPr>
                              <w:sz w:val="14"/>
                              <w:lang w:val="id-ID"/>
                            </w:rPr>
                            <w:t xml:space="preserve">| e-ISSN </w:t>
                          </w:r>
                          <w:r>
                            <w:rPr>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2D40E2" id="_x0000_t202" coordsize="21600,21600" o:spt="202" path="m,l,21600r21600,l21600,xe">
              <v:stroke joinstyle="miter"/>
              <v:path gradientshapeok="t" o:connecttype="rect"/>
            </v:shapetype>
            <v:shape id="Text Box 2" o:spid="_x0000_s1026" type="#_x0000_t202" style="position:absolute;margin-left:11.25pt;margin-top:29.5pt;width:264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" stroked="f">
              <v:textbox>
                <w:txbxContent>
                  <w:p w:rsidR="00101D57" w:rsidRPr="003168B9" w:rsidRDefault="00101D57" w:rsidP="00101D57">
                    <w:pPr>
                      <w:pStyle w:val="NoSpacing"/>
                      <w:jc w:val="both"/>
                      <w:rPr>
                        <w:sz w:val="14"/>
                      </w:rPr>
                    </w:pPr>
                    <w:r>
                      <w:rPr>
                        <w:sz w:val="14"/>
                        <w:lang w:val="id-ID"/>
                      </w:rPr>
                      <w:t>Volume....Nomor.... Bulan Juni/Desember Tahun...</w:t>
                    </w:r>
                    <w:r>
                      <w:rPr>
                        <w:sz w:val="14"/>
                      </w:rPr>
                      <w:t xml:space="preserve"> </w:t>
                    </w:r>
                    <w:r w:rsidRPr="00AD033D">
                      <w:rPr>
                        <w:sz w:val="14"/>
                        <w:lang w:val="id-ID"/>
                      </w:rPr>
                      <w:t xml:space="preserve">p-ISSN </w:t>
                    </w:r>
                    <w:r>
                      <w:rPr>
                        <w:sz w:val="14"/>
                      </w:rPr>
                      <w:t>……………….</w:t>
                    </w:r>
                    <w:r w:rsidRPr="00AD033D">
                      <w:rPr>
                        <w:sz w:val="14"/>
                        <w:lang w:val="id-ID"/>
                      </w:rPr>
                      <w:t xml:space="preserve">| e-ISSN </w:t>
                    </w:r>
                    <w:r>
                      <w:rPr>
                        <w:sz w:val="14"/>
                      </w:rPr>
                      <w:t>……………….</w:t>
                    </w:r>
                  </w:p>
                </w:txbxContent>
              </v:textbox>
              <w10:wrap anchorx="margin"/>
            </v:shape>
          </w:pict>
        </mc:Fallback>
      </mc:AlternateContent>
    </w:r>
  </w:p>
  <w:p w:rsidR="00101D57" w:rsidRDefault="00101D57" w:rsidP="00101D57">
    <w:pPr>
      <w:pStyle w:val="Header"/>
    </w:pPr>
  </w:p>
  <w:p w:rsidR="00101D57" w:rsidRDefault="00101D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84811"/>
    <w:multiLevelType w:val="hybridMultilevel"/>
    <w:tmpl w:val="04D24568"/>
    <w:lvl w:ilvl="0" w:tplc="99DE4622">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nsid w:val="783D0D06"/>
    <w:multiLevelType w:val="hybridMultilevel"/>
    <w:tmpl w:val="BC64FC68"/>
    <w:lvl w:ilvl="0" w:tplc="1AC670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97B252B"/>
    <w:multiLevelType w:val="hybridMultilevel"/>
    <w:tmpl w:val="3E5A9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57"/>
    <w:rsid w:val="00037717"/>
    <w:rsid w:val="00101D57"/>
    <w:rsid w:val="001A1F2C"/>
    <w:rsid w:val="00215524"/>
    <w:rsid w:val="00346FED"/>
    <w:rsid w:val="00372988"/>
    <w:rsid w:val="005B5046"/>
    <w:rsid w:val="005B591B"/>
    <w:rsid w:val="006544CB"/>
    <w:rsid w:val="006852B5"/>
    <w:rsid w:val="0081226E"/>
    <w:rsid w:val="00B27534"/>
    <w:rsid w:val="00B67F3B"/>
    <w:rsid w:val="00BE6AB6"/>
    <w:rsid w:val="00CE2582"/>
    <w:rsid w:val="00D2285F"/>
    <w:rsid w:val="00D67667"/>
    <w:rsid w:val="00DA782E"/>
    <w:rsid w:val="00EC740A"/>
    <w:rsid w:val="00F30949"/>
    <w:rsid w:val="00FA279B"/>
    <w:rsid w:val="00FE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1EC395-E4D4-49C3-AF90-E89706B8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D5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101D57"/>
    <w:pPr>
      <w:widowControl w:val="0"/>
      <w:ind w:left="100"/>
      <w:outlineLvl w:val="0"/>
    </w:pPr>
    <w:rPr>
      <w:rFonts w:ascii="Adobe Garamond Pro Bold" w:eastAsia="Adobe Garamond Pro Bold" w:hAnsi="Adobe Garamond Pro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1D57"/>
    <w:rPr>
      <w:rFonts w:ascii="Adobe Garamond Pro Bold" w:eastAsia="Adobe Garamond Pro Bold" w:hAnsi="Adobe Garamond Pro Bold" w:cs="Times New Roman"/>
      <w:b/>
      <w:bCs/>
      <w:sz w:val="24"/>
      <w:szCs w:val="24"/>
    </w:rPr>
  </w:style>
  <w:style w:type="paragraph" w:styleId="NoSpacing">
    <w:name w:val="No Spacing"/>
    <w:uiPriority w:val="1"/>
    <w:qFormat/>
    <w:rsid w:val="00101D5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01D57"/>
    <w:rPr>
      <w:color w:val="0563C1" w:themeColor="hyperlink"/>
      <w:u w:val="single"/>
    </w:rPr>
  </w:style>
  <w:style w:type="paragraph" w:styleId="BodyText">
    <w:name w:val="Body Text"/>
    <w:basedOn w:val="Normal"/>
    <w:link w:val="BodyTextChar"/>
    <w:uiPriority w:val="1"/>
    <w:qFormat/>
    <w:rsid w:val="00101D57"/>
    <w:pPr>
      <w:widowControl w:val="0"/>
      <w:ind w:left="340"/>
    </w:pPr>
    <w:rPr>
      <w:rFonts w:ascii="Adobe Garamond Pro" w:eastAsia="Adobe Garamond Pro" w:hAnsi="Adobe Garamond Pro"/>
      <w:sz w:val="24"/>
      <w:szCs w:val="24"/>
    </w:rPr>
  </w:style>
  <w:style w:type="character" w:customStyle="1" w:styleId="BodyTextChar">
    <w:name w:val="Body Text Char"/>
    <w:basedOn w:val="DefaultParagraphFont"/>
    <w:link w:val="BodyText"/>
    <w:uiPriority w:val="1"/>
    <w:rsid w:val="00101D57"/>
    <w:rPr>
      <w:rFonts w:ascii="Adobe Garamond Pro" w:eastAsia="Adobe Garamond Pro" w:hAnsi="Adobe Garamond Pro" w:cs="Times New Roman"/>
      <w:sz w:val="24"/>
      <w:szCs w:val="24"/>
    </w:rPr>
  </w:style>
  <w:style w:type="paragraph" w:styleId="Header">
    <w:name w:val="header"/>
    <w:basedOn w:val="Normal"/>
    <w:link w:val="HeaderChar"/>
    <w:uiPriority w:val="99"/>
    <w:unhideWhenUsed/>
    <w:rsid w:val="00101D57"/>
    <w:pPr>
      <w:tabs>
        <w:tab w:val="center" w:pos="4680"/>
        <w:tab w:val="right" w:pos="9360"/>
      </w:tabs>
    </w:pPr>
  </w:style>
  <w:style w:type="character" w:customStyle="1" w:styleId="HeaderChar">
    <w:name w:val="Header Char"/>
    <w:basedOn w:val="DefaultParagraphFont"/>
    <w:link w:val="Header"/>
    <w:uiPriority w:val="99"/>
    <w:rsid w:val="00101D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1D57"/>
    <w:pPr>
      <w:tabs>
        <w:tab w:val="center" w:pos="4680"/>
        <w:tab w:val="right" w:pos="9360"/>
      </w:tabs>
    </w:pPr>
  </w:style>
  <w:style w:type="character" w:customStyle="1" w:styleId="FooterChar">
    <w:name w:val="Footer Char"/>
    <w:basedOn w:val="DefaultParagraphFont"/>
    <w:link w:val="Footer"/>
    <w:uiPriority w:val="99"/>
    <w:rsid w:val="00101D57"/>
    <w:rPr>
      <w:rFonts w:ascii="Times New Roman" w:eastAsia="Times New Roman" w:hAnsi="Times New Roman" w:cs="Times New Roman"/>
      <w:sz w:val="20"/>
      <w:szCs w:val="20"/>
    </w:rPr>
  </w:style>
  <w:style w:type="paragraph" w:styleId="ListParagraph">
    <w:name w:val="List Paragraph"/>
    <w:basedOn w:val="Normal"/>
    <w:uiPriority w:val="34"/>
    <w:qFormat/>
    <w:rsid w:val="00FA279B"/>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fahamelia8@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taliantriwaruwu@gmail.com" TargetMode="External"/><Relationship Id="rId12" Type="http://schemas.openxmlformats.org/officeDocument/2006/relationships/hyperlink" Target="http://repository.iainkudus.ac.id/3148/10/5.%20BAB%20I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ownloads/4525-11506-1-SM.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ilabus.web.id/pendekatan-perkembangan-moral-kognitif/" TargetMode="External"/><Relationship Id="rId4" Type="http://schemas.openxmlformats.org/officeDocument/2006/relationships/webSettings" Target="webSettings.xml"/><Relationship Id="rId9" Type="http://schemas.openxmlformats.org/officeDocument/2006/relationships/hyperlink" Target="https://bdkpalembang.kemenag.go.id/upload/files/web%20bln%20juni%20PROSES%20PEMBENTUKAN%20KARAKTER.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8</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53</cp:revision>
  <dcterms:created xsi:type="dcterms:W3CDTF">2022-03-26T09:56:00Z</dcterms:created>
  <dcterms:modified xsi:type="dcterms:W3CDTF">2022-04-21T11:02:00Z</dcterms:modified>
</cp:coreProperties>
</file>